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7224B" w14:textId="3C083D94" w:rsidR="00250D1C" w:rsidRDefault="00250D1C" w:rsidP="00352963">
      <w:pPr>
        <w:spacing w:line="259" w:lineRule="auto"/>
        <w:jc w:val="center"/>
        <w:rPr>
          <w:rFonts w:ascii="Century Gothic" w:hAnsi="Century Gothic"/>
        </w:rPr>
      </w:pPr>
      <w:bookmarkStart w:id="0" w:name="_GoBack"/>
      <w:bookmarkEnd w:id="0"/>
      <w:r w:rsidRPr="4DF865BF">
        <w:rPr>
          <w:rFonts w:ascii="Century Gothic" w:hAnsi="Century Gothic"/>
        </w:rPr>
        <w:t xml:space="preserve">Versie </w:t>
      </w:r>
      <w:r w:rsidR="527A7745" w:rsidRPr="4DF865BF">
        <w:rPr>
          <w:rFonts w:ascii="Century Gothic" w:hAnsi="Century Gothic"/>
        </w:rPr>
        <w:t>maart 2020</w:t>
      </w:r>
    </w:p>
    <w:p w14:paraId="7FF7A79F" w14:textId="77777777" w:rsidR="0084214C" w:rsidRPr="00B658F5" w:rsidRDefault="0084214C" w:rsidP="00352963">
      <w:pPr>
        <w:jc w:val="center"/>
        <w:rPr>
          <w:rFonts w:ascii="Century Gothic" w:hAnsi="Century Gothic"/>
        </w:rPr>
      </w:pPr>
    </w:p>
    <w:p w14:paraId="7FF7A7A0" w14:textId="77777777" w:rsidR="00BB3E55" w:rsidRPr="00B658F5" w:rsidRDefault="00BB3E55" w:rsidP="00352963">
      <w:pPr>
        <w:jc w:val="center"/>
        <w:rPr>
          <w:rFonts w:ascii="Century Gothic" w:hAnsi="Century Gothic"/>
        </w:rPr>
      </w:pPr>
      <w:r w:rsidRPr="00B658F5">
        <w:rPr>
          <w:rFonts w:ascii="Century Gothic" w:hAnsi="Century Gothic"/>
        </w:rPr>
        <w:t>STANDAARD</w:t>
      </w:r>
    </w:p>
    <w:p w14:paraId="4771E477" w14:textId="354B91C2" w:rsidR="00BE220B" w:rsidRDefault="00BB3E55" w:rsidP="00352963">
      <w:pPr>
        <w:pStyle w:val="Kop2"/>
        <w:spacing w:line="240" w:lineRule="auto"/>
        <w:jc w:val="center"/>
        <w:rPr>
          <w:rFonts w:ascii="Century Gothic" w:hAnsi="Century Gothic"/>
          <w:szCs w:val="24"/>
        </w:rPr>
      </w:pPr>
      <w:r w:rsidRPr="00B658F5">
        <w:rPr>
          <w:rFonts w:ascii="Century Gothic" w:hAnsi="Century Gothic"/>
          <w:szCs w:val="24"/>
        </w:rPr>
        <w:t>SAMENWERKINGSOVEREENKOMST</w:t>
      </w:r>
    </w:p>
    <w:p w14:paraId="7FF7A7A1" w14:textId="1A85AE3D" w:rsidR="00BB3E55" w:rsidRPr="00B658F5" w:rsidRDefault="00BE220B" w:rsidP="00352963">
      <w:pPr>
        <w:pStyle w:val="Kop2"/>
        <w:spacing w:line="240" w:lineRule="auto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Samenwerkingsverband </w:t>
      </w:r>
      <w:r w:rsidR="00457D36">
        <w:rPr>
          <w:rFonts w:ascii="Century Gothic" w:hAnsi="Century Gothic"/>
          <w:szCs w:val="24"/>
        </w:rPr>
        <w:t>[</w:t>
      </w:r>
      <w:r w:rsidR="00AD3610">
        <w:rPr>
          <w:rFonts w:ascii="Century Gothic" w:hAnsi="Century Gothic"/>
          <w:szCs w:val="24"/>
        </w:rPr>
        <w:t>A</w:t>
      </w:r>
      <w:r w:rsidR="00457D36">
        <w:rPr>
          <w:rFonts w:ascii="Century Gothic" w:hAnsi="Century Gothic"/>
          <w:szCs w:val="24"/>
        </w:rPr>
        <w:t>]</w:t>
      </w:r>
    </w:p>
    <w:p w14:paraId="7FF7A7A2" w14:textId="77777777" w:rsidR="00BB3E55" w:rsidRPr="00B658F5" w:rsidRDefault="00BB3E55" w:rsidP="00352963">
      <w:pPr>
        <w:jc w:val="center"/>
        <w:rPr>
          <w:rFonts w:ascii="Century Gothic" w:hAnsi="Century Gothic"/>
        </w:rPr>
      </w:pPr>
    </w:p>
    <w:p w14:paraId="30A73905" w14:textId="34F419DF" w:rsidR="0067730D" w:rsidRPr="00B658F5" w:rsidRDefault="00BB3E55" w:rsidP="00352963">
      <w:pPr>
        <w:jc w:val="center"/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aanvraag tot erkenning van de </w:t>
      </w:r>
      <w:r w:rsidR="007C200C">
        <w:rPr>
          <w:rFonts w:ascii="Century Gothic" w:hAnsi="Century Gothic"/>
          <w:sz w:val="20"/>
          <w:szCs w:val="20"/>
        </w:rPr>
        <w:t xml:space="preserve">instelling </w:t>
      </w:r>
      <w:r w:rsidRPr="00B658F5">
        <w:rPr>
          <w:rFonts w:ascii="Century Gothic" w:hAnsi="Century Gothic"/>
          <w:sz w:val="20"/>
          <w:szCs w:val="20"/>
        </w:rPr>
        <w:t>tot opleidi</w:t>
      </w:r>
      <w:r w:rsidR="007C200C">
        <w:rPr>
          <w:rFonts w:ascii="Century Gothic" w:hAnsi="Century Gothic"/>
          <w:sz w:val="20"/>
          <w:szCs w:val="20"/>
        </w:rPr>
        <w:t>ngsinstelling</w:t>
      </w:r>
      <w:r w:rsidRPr="00B658F5">
        <w:rPr>
          <w:rFonts w:ascii="Century Gothic" w:hAnsi="Century Gothic"/>
          <w:sz w:val="20"/>
          <w:szCs w:val="20"/>
        </w:rPr>
        <w:t xml:space="preserve"> </w:t>
      </w:r>
      <w:r w:rsidR="00795D27">
        <w:rPr>
          <w:rFonts w:ascii="Century Gothic" w:hAnsi="Century Gothic"/>
          <w:sz w:val="20"/>
          <w:szCs w:val="20"/>
        </w:rPr>
        <w:t xml:space="preserve">in een </w:t>
      </w:r>
      <w:r w:rsidR="00263B9C">
        <w:rPr>
          <w:rFonts w:ascii="Century Gothic" w:hAnsi="Century Gothic"/>
          <w:sz w:val="20"/>
          <w:szCs w:val="20"/>
        </w:rPr>
        <w:t>samenwerkingsverband</w:t>
      </w:r>
      <w:r w:rsidR="00033035" w:rsidRPr="00B658F5">
        <w:rPr>
          <w:rFonts w:ascii="Century Gothic" w:hAnsi="Century Gothic"/>
          <w:sz w:val="20"/>
          <w:szCs w:val="20"/>
        </w:rPr>
        <w:t xml:space="preserve"> </w:t>
      </w:r>
      <w:r w:rsidRPr="00B658F5">
        <w:rPr>
          <w:rFonts w:ascii="Century Gothic" w:hAnsi="Century Gothic"/>
          <w:sz w:val="20"/>
          <w:szCs w:val="20"/>
        </w:rPr>
        <w:t>(</w:t>
      </w:r>
      <w:r w:rsidR="007F201E" w:rsidRPr="00B658F5">
        <w:rPr>
          <w:rFonts w:ascii="Century Gothic" w:hAnsi="Century Gothic"/>
          <w:sz w:val="20"/>
          <w:szCs w:val="20"/>
          <w:u w:val="single"/>
        </w:rPr>
        <w:t xml:space="preserve">artikel </w:t>
      </w:r>
      <w:r w:rsidR="004D4272">
        <w:rPr>
          <w:rFonts w:ascii="Century Gothic" w:hAnsi="Century Gothic"/>
          <w:sz w:val="20"/>
          <w:szCs w:val="20"/>
          <w:u w:val="single"/>
        </w:rPr>
        <w:t>C</w:t>
      </w:r>
      <w:r w:rsidR="00A916ED">
        <w:rPr>
          <w:rFonts w:ascii="Century Gothic" w:hAnsi="Century Gothic"/>
          <w:sz w:val="20"/>
          <w:szCs w:val="20"/>
          <w:u w:val="single"/>
        </w:rPr>
        <w:t>.</w:t>
      </w:r>
      <w:r w:rsidR="004D4272">
        <w:rPr>
          <w:rFonts w:ascii="Century Gothic" w:hAnsi="Century Gothic"/>
          <w:sz w:val="20"/>
          <w:szCs w:val="20"/>
          <w:u w:val="single"/>
        </w:rPr>
        <w:t>6</w:t>
      </w:r>
      <w:r w:rsidR="00720083">
        <w:rPr>
          <w:rFonts w:ascii="Century Gothic" w:hAnsi="Century Gothic"/>
          <w:sz w:val="20"/>
          <w:szCs w:val="20"/>
          <w:u w:val="single"/>
        </w:rPr>
        <w:t xml:space="preserve"> </w:t>
      </w:r>
      <w:r w:rsidRPr="00B658F5">
        <w:rPr>
          <w:rFonts w:ascii="Century Gothic" w:hAnsi="Century Gothic"/>
          <w:sz w:val="20"/>
          <w:szCs w:val="20"/>
          <w:u w:val="single"/>
        </w:rPr>
        <w:t>Kaderbesluit C</w:t>
      </w:r>
      <w:r w:rsidR="00720083">
        <w:rPr>
          <w:rFonts w:ascii="Century Gothic" w:hAnsi="Century Gothic"/>
          <w:sz w:val="20"/>
          <w:szCs w:val="20"/>
          <w:u w:val="single"/>
        </w:rPr>
        <w:t>G</w:t>
      </w:r>
      <w:r w:rsidRPr="00B658F5">
        <w:rPr>
          <w:rFonts w:ascii="Century Gothic" w:hAnsi="Century Gothic"/>
          <w:sz w:val="20"/>
          <w:szCs w:val="20"/>
          <w:u w:val="single"/>
        </w:rPr>
        <w:t>S</w:t>
      </w:r>
      <w:r w:rsidRPr="00B658F5">
        <w:rPr>
          <w:rFonts w:ascii="Century Gothic" w:hAnsi="Century Gothic"/>
          <w:sz w:val="20"/>
          <w:szCs w:val="20"/>
        </w:rPr>
        <w:t>)</w:t>
      </w:r>
    </w:p>
    <w:p w14:paraId="7FF7A7A4" w14:textId="77777777" w:rsidR="00BB3E55" w:rsidRPr="00B658F5" w:rsidRDefault="00BB3E55" w:rsidP="00352963">
      <w:pPr>
        <w:jc w:val="center"/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>---------------------------------------------------------------------------------------------</w:t>
      </w:r>
    </w:p>
    <w:p w14:paraId="7FF7A7A5" w14:textId="77777777" w:rsidR="00BB3E55" w:rsidRPr="00B658F5" w:rsidRDefault="00BB3E55" w:rsidP="00352963">
      <w:pPr>
        <w:rPr>
          <w:rFonts w:ascii="Century Gothic" w:hAnsi="Century Gothic"/>
          <w:sz w:val="20"/>
          <w:szCs w:val="20"/>
        </w:rPr>
      </w:pPr>
    </w:p>
    <w:p w14:paraId="7FF7A7A6" w14:textId="77777777" w:rsidR="00BB3E55" w:rsidRPr="00B658F5" w:rsidRDefault="00BB3E55" w:rsidP="00352963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64"/>
        <w:gridCol w:w="4264"/>
      </w:tblGrid>
      <w:tr w:rsidR="005F35E8" w:rsidRPr="00B658F5" w14:paraId="7FF7A7A9" w14:textId="77777777" w:rsidTr="0052125E">
        <w:tc>
          <w:tcPr>
            <w:tcW w:w="4264" w:type="dxa"/>
            <w:shd w:val="clear" w:color="auto" w:fill="auto"/>
          </w:tcPr>
          <w:p w14:paraId="7FF7A7A7" w14:textId="07339015" w:rsidR="005F35E8" w:rsidRPr="00B658F5" w:rsidRDefault="0077429A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>Raad van Bestuur</w:t>
            </w:r>
            <w:r w:rsidR="005F35E8" w:rsidRPr="00B658F5">
              <w:rPr>
                <w:rFonts w:ascii="Century Gothic" w:hAnsi="Century Gothic"/>
                <w:sz w:val="20"/>
                <w:szCs w:val="20"/>
              </w:rPr>
              <w:t xml:space="preserve"> van </w:t>
            </w:r>
          </w:p>
        </w:tc>
        <w:tc>
          <w:tcPr>
            <w:tcW w:w="4264" w:type="dxa"/>
            <w:shd w:val="clear" w:color="auto" w:fill="auto"/>
          </w:tcPr>
          <w:p w14:paraId="7FF7A7A8" w14:textId="77777777" w:rsidR="005F35E8" w:rsidRPr="00B658F5" w:rsidRDefault="005F35E8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Start w:id="1" w:name="Text1"/>
      <w:tr w:rsidR="005F35E8" w:rsidRPr="00B658F5" w14:paraId="7FF7A7AC" w14:textId="77777777" w:rsidTr="0052125E">
        <w:tc>
          <w:tcPr>
            <w:tcW w:w="4264" w:type="dxa"/>
            <w:shd w:val="clear" w:color="auto" w:fill="auto"/>
          </w:tcPr>
          <w:p w14:paraId="7FF7A7AA" w14:textId="77777777" w:rsidR="005F35E8" w:rsidRPr="00B658F5" w:rsidRDefault="005F35E8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264" w:type="dxa"/>
            <w:shd w:val="clear" w:color="auto" w:fill="auto"/>
          </w:tcPr>
          <w:p w14:paraId="7FF7A7AB" w14:textId="77777777" w:rsidR="005F35E8" w:rsidRPr="00B658F5" w:rsidRDefault="005F35E8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 xml:space="preserve">(hierna te noemen </w:t>
            </w:r>
            <w:bookmarkStart w:id="2" w:name="Text2"/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[A]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  <w:r w:rsidRPr="00B658F5">
              <w:rPr>
                <w:rFonts w:ascii="Century Gothic" w:hAnsi="Century Gothic"/>
                <w:sz w:val="20"/>
                <w:szCs w:val="20"/>
              </w:rPr>
              <w:t>)</w:t>
            </w:r>
            <w:r w:rsidRPr="00B658F5">
              <w:rPr>
                <w:rStyle w:val="Voetnootmarkering"/>
                <w:rFonts w:ascii="Century Gothic" w:hAnsi="Century Gothic"/>
                <w:sz w:val="20"/>
                <w:szCs w:val="20"/>
              </w:rPr>
              <w:footnoteReference w:id="2"/>
            </w:r>
          </w:p>
        </w:tc>
      </w:tr>
      <w:tr w:rsidR="005F35E8" w:rsidRPr="00B658F5" w14:paraId="7FF7A7AF" w14:textId="77777777" w:rsidTr="0052125E">
        <w:tc>
          <w:tcPr>
            <w:tcW w:w="4264" w:type="dxa"/>
            <w:shd w:val="clear" w:color="auto" w:fill="auto"/>
          </w:tcPr>
          <w:p w14:paraId="7FF7A7AD" w14:textId="77777777" w:rsidR="005F35E8" w:rsidRPr="00B658F5" w:rsidRDefault="005F35E8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7FF7A7AE" w14:textId="77777777" w:rsidR="005F35E8" w:rsidRPr="00B658F5" w:rsidRDefault="005F35E8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35E8" w:rsidRPr="00B658F5" w14:paraId="7FF7A7B2" w14:textId="77777777" w:rsidTr="0052125E">
        <w:tc>
          <w:tcPr>
            <w:tcW w:w="4264" w:type="dxa"/>
            <w:shd w:val="clear" w:color="auto" w:fill="auto"/>
          </w:tcPr>
          <w:p w14:paraId="7FF7A7B0" w14:textId="569C9D02" w:rsidR="005F35E8" w:rsidRPr="00B658F5" w:rsidRDefault="007C200C" w:rsidP="0035296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="005F35E8" w:rsidRPr="00B658F5">
              <w:rPr>
                <w:rFonts w:ascii="Century Gothic" w:hAnsi="Century Gothic"/>
                <w:sz w:val="20"/>
                <w:szCs w:val="20"/>
              </w:rPr>
              <w:t>n</w:t>
            </w:r>
          </w:p>
        </w:tc>
        <w:tc>
          <w:tcPr>
            <w:tcW w:w="4264" w:type="dxa"/>
            <w:shd w:val="clear" w:color="auto" w:fill="auto"/>
          </w:tcPr>
          <w:p w14:paraId="7FF7A7B1" w14:textId="77777777" w:rsidR="005F35E8" w:rsidRPr="00B658F5" w:rsidRDefault="005F35E8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35E8" w:rsidRPr="00B658F5" w14:paraId="7FF7A7B5" w14:textId="77777777" w:rsidTr="0052125E">
        <w:tc>
          <w:tcPr>
            <w:tcW w:w="4264" w:type="dxa"/>
            <w:shd w:val="clear" w:color="auto" w:fill="auto"/>
          </w:tcPr>
          <w:p w14:paraId="7FF7A7B3" w14:textId="77777777" w:rsidR="005F35E8" w:rsidRPr="00B658F5" w:rsidRDefault="005F35E8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7FF7A7B4" w14:textId="77777777" w:rsidR="005F35E8" w:rsidRPr="00B658F5" w:rsidRDefault="005F35E8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35E8" w:rsidRPr="00B658F5" w14:paraId="7FF7A7B8" w14:textId="77777777" w:rsidTr="0052125E">
        <w:tc>
          <w:tcPr>
            <w:tcW w:w="4264" w:type="dxa"/>
            <w:shd w:val="clear" w:color="auto" w:fill="auto"/>
          </w:tcPr>
          <w:p w14:paraId="7FF7A7B6" w14:textId="29813BEA" w:rsidR="005F35E8" w:rsidRPr="00B658F5" w:rsidRDefault="0077429A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>Raad van Bestuur</w:t>
            </w:r>
            <w:r w:rsidR="005F35E8" w:rsidRPr="00B658F5">
              <w:rPr>
                <w:rFonts w:ascii="Century Gothic" w:hAnsi="Century Gothic"/>
                <w:sz w:val="20"/>
                <w:szCs w:val="20"/>
              </w:rPr>
              <w:t xml:space="preserve"> van </w:t>
            </w:r>
          </w:p>
        </w:tc>
        <w:tc>
          <w:tcPr>
            <w:tcW w:w="4264" w:type="dxa"/>
            <w:shd w:val="clear" w:color="auto" w:fill="auto"/>
          </w:tcPr>
          <w:p w14:paraId="7FF7A7B7" w14:textId="77777777" w:rsidR="005F35E8" w:rsidRPr="00B658F5" w:rsidRDefault="005F35E8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35E8" w:rsidRPr="00B658F5" w14:paraId="7FF7A7BB" w14:textId="77777777" w:rsidTr="0052125E">
        <w:tc>
          <w:tcPr>
            <w:tcW w:w="4264" w:type="dxa"/>
            <w:shd w:val="clear" w:color="auto" w:fill="auto"/>
          </w:tcPr>
          <w:p w14:paraId="7FF7A7B9" w14:textId="77777777" w:rsidR="005F35E8" w:rsidRPr="00B658F5" w:rsidRDefault="005F35E8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7FF7A7BA" w14:textId="2F23A096" w:rsidR="0041317F" w:rsidRPr="00B658F5" w:rsidRDefault="005F35E8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 xml:space="preserve">(hierna te noemen </w:t>
            </w:r>
            <w:bookmarkStart w:id="3" w:name="Text3"/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B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[B]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  <w:r w:rsidRPr="00B658F5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</w:tbl>
    <w:p w14:paraId="7FF7A7BC" w14:textId="1C5A4416" w:rsidR="00BB3E55" w:rsidRDefault="00BB3E55" w:rsidP="00352963">
      <w:pPr>
        <w:rPr>
          <w:rFonts w:ascii="Century Gothic" w:hAnsi="Century Gothic"/>
          <w:sz w:val="20"/>
          <w:szCs w:val="20"/>
        </w:rPr>
      </w:pPr>
    </w:p>
    <w:p w14:paraId="233D2A2B" w14:textId="77777777" w:rsidR="00B36FE5" w:rsidRDefault="00B36FE5" w:rsidP="00352963">
      <w:pPr>
        <w:rPr>
          <w:rFonts w:ascii="Century Gothic" w:hAnsi="Century Gothic"/>
          <w:sz w:val="20"/>
          <w:szCs w:val="20"/>
        </w:rPr>
      </w:pPr>
    </w:p>
    <w:p w14:paraId="7FF7A7BE" w14:textId="3A2E74A1" w:rsidR="00BB3E55" w:rsidRPr="0056473B" w:rsidRDefault="0056473B" w:rsidP="00352963">
      <w:pPr>
        <w:rPr>
          <w:rFonts w:ascii="Century Gothic" w:hAnsi="Century Gothic"/>
          <w:sz w:val="20"/>
          <w:szCs w:val="20"/>
        </w:rPr>
      </w:pPr>
      <w:r w:rsidRPr="00352963">
        <w:rPr>
          <w:rFonts w:ascii="Century Gothic" w:hAnsi="Century Gothic"/>
          <w:sz w:val="20"/>
          <w:szCs w:val="20"/>
          <w:u w:val="single"/>
        </w:rPr>
        <w:t>O</w:t>
      </w:r>
      <w:r w:rsidR="00BB3E55" w:rsidRPr="00352963">
        <w:rPr>
          <w:rFonts w:ascii="Century Gothic" w:hAnsi="Century Gothic"/>
          <w:sz w:val="20"/>
          <w:szCs w:val="20"/>
          <w:u w:val="single"/>
        </w:rPr>
        <w:t>verwegende</w:t>
      </w:r>
      <w:r w:rsidRPr="0056473B">
        <w:rPr>
          <w:rFonts w:ascii="Century Gothic" w:hAnsi="Century Gothic"/>
          <w:sz w:val="20"/>
          <w:szCs w:val="20"/>
        </w:rPr>
        <w:t>:</w:t>
      </w:r>
    </w:p>
    <w:p w14:paraId="7FF7A7BF" w14:textId="77777777" w:rsidR="00BB3E55" w:rsidRPr="00B658F5" w:rsidRDefault="00BB3E55" w:rsidP="00352963">
      <w:pPr>
        <w:rPr>
          <w:rFonts w:ascii="Century Gothic" w:hAnsi="Century Gothic"/>
          <w:sz w:val="20"/>
          <w:szCs w:val="20"/>
        </w:rPr>
      </w:pPr>
    </w:p>
    <w:p w14:paraId="3E892C0B" w14:textId="3EF0D73B" w:rsidR="007C200C" w:rsidRDefault="007F201E" w:rsidP="0035296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dat </w:t>
      </w:r>
      <w:r w:rsidR="00866FD4">
        <w:rPr>
          <w:rFonts w:ascii="Century Gothic" w:hAnsi="Century Gothic"/>
          <w:sz w:val="20"/>
          <w:szCs w:val="20"/>
        </w:rPr>
        <w:t xml:space="preserve">de Registratiecommissie Geneeskundig Specialisten (RGS) </w:t>
      </w:r>
      <w:r w:rsidRPr="00B658F5">
        <w:rPr>
          <w:rFonts w:ascii="Century Gothic" w:hAnsi="Century Gothic"/>
          <w:sz w:val="20"/>
          <w:szCs w:val="20"/>
        </w:rPr>
        <w:t xml:space="preserve">ingevolge artikel </w:t>
      </w:r>
      <w:r w:rsidR="004D4272">
        <w:rPr>
          <w:rFonts w:ascii="Century Gothic" w:hAnsi="Century Gothic"/>
          <w:sz w:val="20"/>
          <w:szCs w:val="20"/>
        </w:rPr>
        <w:t xml:space="preserve">C.6 </w:t>
      </w:r>
      <w:r w:rsidR="00BB3E55" w:rsidRPr="00B658F5">
        <w:rPr>
          <w:rFonts w:ascii="Century Gothic" w:hAnsi="Century Gothic"/>
          <w:sz w:val="20"/>
          <w:szCs w:val="20"/>
        </w:rPr>
        <w:t>van het Kaderbesluit C</w:t>
      </w:r>
      <w:r w:rsidR="00FB7123">
        <w:rPr>
          <w:rFonts w:ascii="Century Gothic" w:hAnsi="Century Gothic"/>
          <w:sz w:val="20"/>
          <w:szCs w:val="20"/>
        </w:rPr>
        <w:t>GS</w:t>
      </w:r>
      <w:r w:rsidR="00BB3E55" w:rsidRPr="00B658F5">
        <w:rPr>
          <w:rFonts w:ascii="Century Gothic" w:hAnsi="Century Gothic"/>
          <w:sz w:val="20"/>
          <w:szCs w:val="20"/>
        </w:rPr>
        <w:t xml:space="preserve"> </w:t>
      </w:r>
      <w:r w:rsidR="007C200C">
        <w:rPr>
          <w:rFonts w:ascii="Century Gothic" w:hAnsi="Century Gothic"/>
          <w:sz w:val="20"/>
          <w:szCs w:val="20"/>
        </w:rPr>
        <w:t xml:space="preserve">(KB CGS) </w:t>
      </w:r>
      <w:r w:rsidR="005B2A05">
        <w:rPr>
          <w:rFonts w:ascii="Century Gothic" w:hAnsi="Century Gothic"/>
          <w:sz w:val="20"/>
          <w:szCs w:val="20"/>
        </w:rPr>
        <w:t xml:space="preserve">een </w:t>
      </w:r>
      <w:r w:rsidR="000B71D8">
        <w:rPr>
          <w:rFonts w:ascii="Century Gothic" w:hAnsi="Century Gothic"/>
          <w:sz w:val="20"/>
          <w:szCs w:val="20"/>
        </w:rPr>
        <w:t>i</w:t>
      </w:r>
      <w:r w:rsidR="00291875">
        <w:rPr>
          <w:rFonts w:ascii="Century Gothic" w:hAnsi="Century Gothic"/>
          <w:sz w:val="20"/>
          <w:szCs w:val="20"/>
        </w:rPr>
        <w:t>nstelling</w:t>
      </w:r>
      <w:r w:rsidR="000B71D8">
        <w:rPr>
          <w:rFonts w:ascii="Century Gothic" w:hAnsi="Century Gothic"/>
          <w:sz w:val="20"/>
          <w:szCs w:val="20"/>
        </w:rPr>
        <w:t xml:space="preserve"> die een of meer opleidingsonderdelen uitvoert als </w:t>
      </w:r>
      <w:r w:rsidR="00CA7232">
        <w:rPr>
          <w:rFonts w:ascii="Century Gothic" w:hAnsi="Century Gothic"/>
          <w:sz w:val="20"/>
          <w:szCs w:val="20"/>
        </w:rPr>
        <w:t>opleidingsinstelling</w:t>
      </w:r>
      <w:r w:rsidR="007F0E08">
        <w:rPr>
          <w:rFonts w:ascii="Century Gothic" w:hAnsi="Century Gothic"/>
          <w:sz w:val="20"/>
          <w:szCs w:val="20"/>
        </w:rPr>
        <w:t xml:space="preserve"> </w:t>
      </w:r>
      <w:r w:rsidR="00A4574A">
        <w:rPr>
          <w:rFonts w:ascii="Century Gothic" w:hAnsi="Century Gothic"/>
          <w:sz w:val="20"/>
          <w:szCs w:val="20"/>
        </w:rPr>
        <w:t>erkent</w:t>
      </w:r>
      <w:r w:rsidR="000349B0">
        <w:rPr>
          <w:rFonts w:ascii="Century Gothic" w:hAnsi="Century Gothic"/>
          <w:sz w:val="20"/>
          <w:szCs w:val="20"/>
        </w:rPr>
        <w:t>,</w:t>
      </w:r>
      <w:r w:rsidR="00CA7232">
        <w:rPr>
          <w:rFonts w:ascii="Century Gothic" w:hAnsi="Century Gothic"/>
          <w:sz w:val="20"/>
          <w:szCs w:val="20"/>
        </w:rPr>
        <w:t xml:space="preserve"> indien </w:t>
      </w:r>
      <w:r w:rsidR="00B4116C">
        <w:rPr>
          <w:rFonts w:ascii="Century Gothic" w:hAnsi="Century Gothic"/>
          <w:sz w:val="20"/>
          <w:szCs w:val="20"/>
        </w:rPr>
        <w:t xml:space="preserve">de instelling aantoonbaar voldoet aan de </w:t>
      </w:r>
      <w:r w:rsidR="00347BD8">
        <w:rPr>
          <w:rFonts w:ascii="Century Gothic" w:hAnsi="Century Gothic"/>
          <w:sz w:val="20"/>
          <w:szCs w:val="20"/>
        </w:rPr>
        <w:t>eisen gesteld in artikel C.3 en C.4 KB CGS</w:t>
      </w:r>
      <w:r w:rsidR="007C200C">
        <w:rPr>
          <w:rFonts w:ascii="Century Gothic" w:hAnsi="Century Gothic"/>
          <w:sz w:val="20"/>
          <w:szCs w:val="20"/>
        </w:rPr>
        <w:t xml:space="preserve">; </w:t>
      </w:r>
    </w:p>
    <w:p w14:paraId="387DD1F8" w14:textId="4DECE146" w:rsidR="00A4574A" w:rsidRDefault="00A4574A" w:rsidP="00352963">
      <w:pPr>
        <w:rPr>
          <w:rFonts w:ascii="Century Gothic" w:hAnsi="Century Gothic"/>
          <w:sz w:val="20"/>
          <w:szCs w:val="20"/>
        </w:rPr>
      </w:pPr>
    </w:p>
    <w:p w14:paraId="138B0D87" w14:textId="45A3629D" w:rsidR="00A4574A" w:rsidRDefault="00A4574A" w:rsidP="003529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 </w:t>
      </w:r>
      <w:r w:rsidR="00794A4F">
        <w:rPr>
          <w:rFonts w:ascii="Century Gothic" w:hAnsi="Century Gothic"/>
          <w:sz w:val="20"/>
          <w:szCs w:val="20"/>
        </w:rPr>
        <w:t>elke locatie van de instellingen in het same</w:t>
      </w:r>
      <w:r w:rsidR="00D001FE">
        <w:rPr>
          <w:rFonts w:ascii="Century Gothic" w:hAnsi="Century Gothic"/>
          <w:sz w:val="20"/>
          <w:szCs w:val="20"/>
        </w:rPr>
        <w:t>n</w:t>
      </w:r>
      <w:r w:rsidR="00794A4F">
        <w:rPr>
          <w:rFonts w:ascii="Century Gothic" w:hAnsi="Century Gothic"/>
          <w:sz w:val="20"/>
          <w:szCs w:val="20"/>
        </w:rPr>
        <w:t xml:space="preserve">werkingsverband </w:t>
      </w:r>
      <w:r w:rsidR="00D001FE">
        <w:rPr>
          <w:rFonts w:ascii="Century Gothic" w:hAnsi="Century Gothic"/>
          <w:sz w:val="20"/>
          <w:szCs w:val="20"/>
        </w:rPr>
        <w:t>waar de opleiding of een deel daarvan wordt gevolgd onder het samenwerkingsverband valt;</w:t>
      </w:r>
    </w:p>
    <w:p w14:paraId="46A35322" w14:textId="77777777" w:rsidR="007C200C" w:rsidRDefault="007C200C" w:rsidP="00352963">
      <w:pPr>
        <w:rPr>
          <w:rFonts w:ascii="Century Gothic" w:hAnsi="Century Gothic"/>
          <w:sz w:val="20"/>
          <w:szCs w:val="20"/>
        </w:rPr>
      </w:pPr>
    </w:p>
    <w:p w14:paraId="7FF7A7C2" w14:textId="2F1C3D7A" w:rsidR="00BB3E55" w:rsidRPr="00B658F5" w:rsidRDefault="007C200C" w:rsidP="003529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 </w:t>
      </w:r>
      <w:r w:rsidR="00380EDA">
        <w:rPr>
          <w:rFonts w:ascii="Century Gothic" w:hAnsi="Century Gothic"/>
          <w:sz w:val="20"/>
          <w:szCs w:val="20"/>
        </w:rPr>
        <w:t xml:space="preserve">beoogd wordt dat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A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[A]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 w:rsidR="00014608">
        <w:rPr>
          <w:rFonts w:ascii="Century Gothic" w:hAnsi="Century Gothic"/>
          <w:sz w:val="20"/>
          <w:szCs w:val="20"/>
        </w:rPr>
        <w:t xml:space="preserve"> door de RGS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am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[is/wordt]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014608">
        <w:rPr>
          <w:rFonts w:ascii="Century Gothic" w:hAnsi="Century Gothic"/>
          <w:sz w:val="20"/>
          <w:szCs w:val="20"/>
        </w:rPr>
        <w:t xml:space="preserve">erkend als </w:t>
      </w:r>
      <w:r w:rsidR="00D5051A">
        <w:rPr>
          <w:rFonts w:ascii="Century Gothic" w:hAnsi="Century Gothic"/>
          <w:sz w:val="20"/>
          <w:szCs w:val="20"/>
        </w:rPr>
        <w:t>opleidingsi</w:t>
      </w:r>
      <w:r w:rsidR="00961430">
        <w:rPr>
          <w:rFonts w:ascii="Century Gothic" w:hAnsi="Century Gothic"/>
          <w:sz w:val="20"/>
          <w:szCs w:val="20"/>
        </w:rPr>
        <w:t>nstel</w:t>
      </w:r>
      <w:r w:rsidR="003B6419">
        <w:rPr>
          <w:rFonts w:ascii="Century Gothic" w:hAnsi="Century Gothic"/>
          <w:sz w:val="20"/>
          <w:szCs w:val="20"/>
        </w:rPr>
        <w:t>ling</w:t>
      </w:r>
      <w:r w:rsidR="00D5051A">
        <w:rPr>
          <w:rFonts w:ascii="Century Gothic" w:hAnsi="Century Gothic"/>
          <w:sz w:val="20"/>
          <w:szCs w:val="20"/>
        </w:rPr>
        <w:t xml:space="preserve"> voor de </w:t>
      </w:r>
      <w:r w:rsidR="00851AEA">
        <w:rPr>
          <w:rFonts w:ascii="Century Gothic" w:hAnsi="Century Gothic"/>
          <w:sz w:val="20"/>
          <w:szCs w:val="20"/>
        </w:rPr>
        <w:t>(</w:t>
      </w:r>
      <w:r w:rsidR="00D5051A">
        <w:rPr>
          <w:rFonts w:ascii="Century Gothic" w:hAnsi="Century Gothic"/>
          <w:sz w:val="20"/>
          <w:szCs w:val="20"/>
        </w:rPr>
        <w:t>volledige</w:t>
      </w:r>
      <w:r w:rsidR="00851AEA">
        <w:rPr>
          <w:rFonts w:ascii="Century Gothic" w:hAnsi="Century Gothic"/>
          <w:sz w:val="20"/>
          <w:szCs w:val="20"/>
        </w:rPr>
        <w:t>)</w:t>
      </w:r>
      <w:r w:rsidR="00D5051A">
        <w:rPr>
          <w:rFonts w:ascii="Century Gothic" w:hAnsi="Century Gothic"/>
          <w:sz w:val="20"/>
          <w:szCs w:val="20"/>
        </w:rPr>
        <w:t xml:space="preserve"> opleiding</w:t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52963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specialisme]"/>
            </w:textInput>
          </w:ffData>
        </w:fldChar>
      </w:r>
      <w:r w:rsidR="00352963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352963" w:rsidRPr="00B658F5">
        <w:rPr>
          <w:rFonts w:ascii="Century Gothic" w:hAnsi="Century Gothic"/>
          <w:sz w:val="20"/>
          <w:szCs w:val="20"/>
        </w:rPr>
      </w:r>
      <w:r w:rsidR="00352963" w:rsidRPr="00B658F5">
        <w:rPr>
          <w:rFonts w:ascii="Century Gothic" w:hAnsi="Century Gothic"/>
          <w:sz w:val="20"/>
          <w:szCs w:val="20"/>
        </w:rPr>
        <w:fldChar w:fldCharType="separate"/>
      </w:r>
      <w:r w:rsidR="00352963" w:rsidRPr="00B658F5">
        <w:rPr>
          <w:rFonts w:ascii="Century Gothic" w:hAnsi="Century Gothic"/>
          <w:noProof/>
          <w:sz w:val="20"/>
          <w:szCs w:val="20"/>
        </w:rPr>
        <w:t>[specialisme]</w:t>
      </w:r>
      <w:r w:rsidR="00352963" w:rsidRPr="00B658F5">
        <w:rPr>
          <w:rFonts w:ascii="Century Gothic" w:hAnsi="Century Gothic"/>
          <w:sz w:val="20"/>
          <w:szCs w:val="20"/>
        </w:rPr>
        <w:fldChar w:fldCharType="end"/>
      </w:r>
      <w:r w:rsidR="00D5051A">
        <w:rPr>
          <w:rFonts w:ascii="Century Gothic" w:hAnsi="Century Gothic"/>
          <w:sz w:val="20"/>
          <w:szCs w:val="20"/>
        </w:rPr>
        <w:t xml:space="preserve"> voor de </w:t>
      </w:r>
      <w:r w:rsidR="008546F6">
        <w:rPr>
          <w:rFonts w:ascii="Century Gothic" w:hAnsi="Century Gothic"/>
          <w:sz w:val="20"/>
          <w:szCs w:val="20"/>
        </w:rPr>
        <w:t>opleidings</w:t>
      </w:r>
      <w:r w:rsidR="00D5051A">
        <w:rPr>
          <w:rFonts w:ascii="Century Gothic" w:hAnsi="Century Gothic"/>
          <w:sz w:val="20"/>
          <w:szCs w:val="20"/>
        </w:rPr>
        <w:t>duur van</w:t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am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[aantal]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 w:rsidR="008546F6">
        <w:rPr>
          <w:rFonts w:ascii="Century Gothic" w:hAnsi="Century Gothic"/>
          <w:sz w:val="20"/>
          <w:szCs w:val="20"/>
        </w:rPr>
        <w:t xml:space="preserve"> jaren;</w:t>
      </w:r>
      <w:r w:rsidR="00D5051A">
        <w:rPr>
          <w:rFonts w:ascii="Century Gothic" w:hAnsi="Century Gothic"/>
          <w:sz w:val="20"/>
          <w:szCs w:val="20"/>
        </w:rPr>
        <w:t xml:space="preserve"> </w:t>
      </w:r>
      <w:r w:rsidR="00961430">
        <w:rPr>
          <w:rFonts w:ascii="Century Gothic" w:hAnsi="Century Gothic"/>
          <w:sz w:val="20"/>
          <w:szCs w:val="20"/>
        </w:rPr>
        <w:t xml:space="preserve"> </w:t>
      </w:r>
    </w:p>
    <w:p w14:paraId="1C9EA3DB" w14:textId="77777777" w:rsidR="00E33315" w:rsidRDefault="00E33315" w:rsidP="00352963">
      <w:pPr>
        <w:rPr>
          <w:rFonts w:ascii="Century Gothic" w:hAnsi="Century Gothic"/>
          <w:sz w:val="20"/>
          <w:szCs w:val="20"/>
        </w:rPr>
      </w:pPr>
    </w:p>
    <w:p w14:paraId="76EDD105" w14:textId="74D6D236" w:rsidR="00E33315" w:rsidRDefault="00E33315" w:rsidP="003529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 </w:t>
      </w:r>
      <w:r w:rsidR="007E6C18">
        <w:rPr>
          <w:rFonts w:ascii="Century Gothic" w:hAnsi="Century Gothic"/>
          <w:sz w:val="20"/>
          <w:szCs w:val="20"/>
        </w:rPr>
        <w:t>de bij</w:t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A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[A]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 w:rsidR="007E6C18">
        <w:rPr>
          <w:rFonts w:ascii="Century Gothic" w:hAnsi="Century Gothic"/>
          <w:sz w:val="20"/>
          <w:szCs w:val="20"/>
        </w:rPr>
        <w:t xml:space="preserve"> in opleiding zijnde/gaande </w:t>
      </w:r>
      <w:r w:rsidR="00A8157D">
        <w:rPr>
          <w:rFonts w:ascii="Century Gothic" w:hAnsi="Century Gothic"/>
          <w:sz w:val="20"/>
          <w:szCs w:val="20"/>
        </w:rPr>
        <w:t xml:space="preserve">aiossen niet alle onderdelen van de opleiding </w:t>
      </w:r>
      <w:r w:rsidR="00352963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specialisme]"/>
            </w:textInput>
          </w:ffData>
        </w:fldChar>
      </w:r>
      <w:r w:rsidR="00352963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352963" w:rsidRPr="00B658F5">
        <w:rPr>
          <w:rFonts w:ascii="Century Gothic" w:hAnsi="Century Gothic"/>
          <w:sz w:val="20"/>
          <w:szCs w:val="20"/>
        </w:rPr>
      </w:r>
      <w:r w:rsidR="00352963" w:rsidRPr="00B658F5">
        <w:rPr>
          <w:rFonts w:ascii="Century Gothic" w:hAnsi="Century Gothic"/>
          <w:sz w:val="20"/>
          <w:szCs w:val="20"/>
        </w:rPr>
        <w:fldChar w:fldCharType="separate"/>
      </w:r>
      <w:r w:rsidR="00352963" w:rsidRPr="00B658F5">
        <w:rPr>
          <w:rFonts w:ascii="Century Gothic" w:hAnsi="Century Gothic"/>
          <w:noProof/>
          <w:sz w:val="20"/>
          <w:szCs w:val="20"/>
        </w:rPr>
        <w:t>[specialisme]</w:t>
      </w:r>
      <w:r w:rsidR="00352963" w:rsidRPr="00B658F5">
        <w:rPr>
          <w:rFonts w:ascii="Century Gothic" w:hAnsi="Century Gothic"/>
          <w:sz w:val="20"/>
          <w:szCs w:val="20"/>
        </w:rPr>
        <w:fldChar w:fldCharType="end"/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B6419">
        <w:rPr>
          <w:rFonts w:ascii="Century Gothic" w:hAnsi="Century Gothic"/>
          <w:sz w:val="20"/>
          <w:szCs w:val="20"/>
        </w:rPr>
        <w:t xml:space="preserve">bij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A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[A]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B6419">
        <w:rPr>
          <w:rFonts w:ascii="Century Gothic" w:hAnsi="Century Gothic"/>
          <w:sz w:val="20"/>
          <w:szCs w:val="20"/>
        </w:rPr>
        <w:t>zullen volgen</w:t>
      </w:r>
      <w:r>
        <w:rPr>
          <w:rFonts w:ascii="Century Gothic" w:hAnsi="Century Gothic"/>
          <w:sz w:val="20"/>
          <w:szCs w:val="20"/>
        </w:rPr>
        <w:t xml:space="preserve">; </w:t>
      </w:r>
    </w:p>
    <w:p w14:paraId="1C78B723" w14:textId="77777777" w:rsidR="00E33315" w:rsidRDefault="00E33315" w:rsidP="00352963">
      <w:pPr>
        <w:rPr>
          <w:rFonts w:ascii="Century Gothic" w:hAnsi="Century Gothic"/>
          <w:sz w:val="20"/>
          <w:szCs w:val="20"/>
        </w:rPr>
      </w:pPr>
    </w:p>
    <w:p w14:paraId="2F8A5A6B" w14:textId="1B127B98" w:rsidR="003B6419" w:rsidRPr="00B658F5" w:rsidRDefault="00E33315" w:rsidP="003529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</w:t>
      </w:r>
      <w:r w:rsidR="003B6419">
        <w:rPr>
          <w:rFonts w:ascii="Century Gothic" w:hAnsi="Century Gothic"/>
          <w:sz w:val="20"/>
          <w:szCs w:val="20"/>
        </w:rPr>
        <w:t xml:space="preserve"> beoogd wordt dat</w:t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B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[B]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 w:rsidR="003B6419">
        <w:rPr>
          <w:rFonts w:ascii="Century Gothic" w:hAnsi="Century Gothic"/>
          <w:sz w:val="20"/>
          <w:szCs w:val="20"/>
        </w:rPr>
        <w:t xml:space="preserve"> door de RGS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am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[is/wordt]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B6419">
        <w:rPr>
          <w:rFonts w:ascii="Century Gothic" w:hAnsi="Century Gothic"/>
          <w:sz w:val="20"/>
          <w:szCs w:val="20"/>
        </w:rPr>
        <w:t xml:space="preserve">erkend als opleidingsinstelling voor de </w:t>
      </w:r>
      <w:r w:rsidR="00851AEA">
        <w:rPr>
          <w:rFonts w:ascii="Century Gothic" w:hAnsi="Century Gothic"/>
          <w:sz w:val="20"/>
          <w:szCs w:val="20"/>
        </w:rPr>
        <w:t>(</w:t>
      </w:r>
      <w:r w:rsidR="003B6419">
        <w:rPr>
          <w:rFonts w:ascii="Century Gothic" w:hAnsi="Century Gothic"/>
          <w:sz w:val="20"/>
          <w:szCs w:val="20"/>
        </w:rPr>
        <w:t>volledige</w:t>
      </w:r>
      <w:r w:rsidR="00851AEA">
        <w:rPr>
          <w:rFonts w:ascii="Century Gothic" w:hAnsi="Century Gothic"/>
          <w:sz w:val="20"/>
          <w:szCs w:val="20"/>
        </w:rPr>
        <w:t>)</w:t>
      </w:r>
      <w:r w:rsidR="003B6419">
        <w:rPr>
          <w:rFonts w:ascii="Century Gothic" w:hAnsi="Century Gothic"/>
          <w:sz w:val="20"/>
          <w:szCs w:val="20"/>
        </w:rPr>
        <w:t xml:space="preserve"> opleiding</w:t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specialisme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[specialisme]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 w:rsidR="003B6419">
        <w:rPr>
          <w:rFonts w:ascii="Century Gothic" w:hAnsi="Century Gothic"/>
          <w:sz w:val="20"/>
          <w:szCs w:val="20"/>
        </w:rPr>
        <w:t>voor de opleidingsduur van</w:t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am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[aantal]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B6419">
        <w:rPr>
          <w:rFonts w:ascii="Century Gothic" w:hAnsi="Century Gothic"/>
          <w:sz w:val="20"/>
          <w:szCs w:val="20"/>
        </w:rPr>
        <w:t xml:space="preserve">jaren;  </w:t>
      </w:r>
    </w:p>
    <w:p w14:paraId="69BB9A41" w14:textId="77777777" w:rsidR="003B6419" w:rsidRDefault="003B6419" w:rsidP="00352963">
      <w:pPr>
        <w:rPr>
          <w:rFonts w:ascii="Century Gothic" w:hAnsi="Century Gothic"/>
          <w:sz w:val="20"/>
          <w:szCs w:val="20"/>
        </w:rPr>
      </w:pPr>
    </w:p>
    <w:p w14:paraId="5D199238" w14:textId="5553D807" w:rsidR="003B6419" w:rsidRDefault="003B6419" w:rsidP="003529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 </w:t>
      </w:r>
      <w:r w:rsidR="00A225F6">
        <w:rPr>
          <w:rFonts w:ascii="Century Gothic" w:hAnsi="Century Gothic"/>
          <w:sz w:val="20"/>
          <w:szCs w:val="20"/>
        </w:rPr>
        <w:t>beoogd wordt dat</w:t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52963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am]"/>
            </w:textInput>
          </w:ffData>
        </w:fldChar>
      </w:r>
      <w:r w:rsidR="00352963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352963" w:rsidRPr="00B658F5">
        <w:rPr>
          <w:rFonts w:ascii="Century Gothic" w:hAnsi="Century Gothic"/>
          <w:sz w:val="20"/>
          <w:szCs w:val="20"/>
        </w:rPr>
      </w:r>
      <w:r w:rsidR="00352963" w:rsidRPr="00B658F5">
        <w:rPr>
          <w:rFonts w:ascii="Century Gothic" w:hAnsi="Century Gothic"/>
          <w:sz w:val="20"/>
          <w:szCs w:val="20"/>
        </w:rPr>
        <w:fldChar w:fldCharType="separate"/>
      </w:r>
      <w:r w:rsidR="00352963" w:rsidRPr="00B658F5">
        <w:rPr>
          <w:rFonts w:ascii="Century Gothic" w:hAnsi="Century Gothic"/>
          <w:noProof/>
          <w:sz w:val="20"/>
          <w:szCs w:val="20"/>
        </w:rPr>
        <w:t>[naam</w:t>
      </w:r>
      <w:r w:rsidR="00352963">
        <w:rPr>
          <w:rFonts w:ascii="Century Gothic" w:hAnsi="Century Gothic"/>
          <w:noProof/>
          <w:sz w:val="20"/>
          <w:szCs w:val="20"/>
        </w:rPr>
        <w:t xml:space="preserve"> opleider</w:t>
      </w:r>
      <w:r w:rsidR="00352963" w:rsidRPr="00B658F5">
        <w:rPr>
          <w:rFonts w:ascii="Century Gothic" w:hAnsi="Century Gothic"/>
          <w:noProof/>
          <w:sz w:val="20"/>
          <w:szCs w:val="20"/>
        </w:rPr>
        <w:t>]</w:t>
      </w:r>
      <w:r w:rsidR="00352963" w:rsidRPr="00B658F5">
        <w:rPr>
          <w:rFonts w:ascii="Century Gothic" w:hAnsi="Century Gothic"/>
          <w:sz w:val="20"/>
          <w:szCs w:val="20"/>
        </w:rPr>
        <w:fldChar w:fldCharType="end"/>
      </w:r>
      <w:r w:rsidR="00A225F6">
        <w:rPr>
          <w:rFonts w:ascii="Century Gothic" w:hAnsi="Century Gothic"/>
          <w:sz w:val="20"/>
          <w:szCs w:val="20"/>
        </w:rPr>
        <w:t xml:space="preserve"> door de RGS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am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[is/wordt]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 w:rsidR="00A225F6">
        <w:rPr>
          <w:rFonts w:ascii="Century Gothic" w:hAnsi="Century Gothic"/>
          <w:sz w:val="20"/>
          <w:szCs w:val="20"/>
        </w:rPr>
        <w:t xml:space="preserve"> erkend als opleider </w:t>
      </w:r>
      <w:r w:rsidR="00642ED1">
        <w:rPr>
          <w:rFonts w:ascii="Century Gothic" w:hAnsi="Century Gothic"/>
          <w:sz w:val="20"/>
          <w:szCs w:val="20"/>
        </w:rPr>
        <w:t>voor de opleiding</w:t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specialisme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[specialisme]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642ED1">
        <w:rPr>
          <w:rFonts w:ascii="Century Gothic" w:hAnsi="Century Gothic"/>
          <w:sz w:val="20"/>
          <w:szCs w:val="20"/>
        </w:rPr>
        <w:t xml:space="preserve">in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A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[A]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 w:rsidR="00642ED1">
        <w:rPr>
          <w:rFonts w:ascii="Century Gothic" w:hAnsi="Century Gothic"/>
          <w:sz w:val="20"/>
          <w:szCs w:val="20"/>
        </w:rPr>
        <w:t>;</w:t>
      </w:r>
    </w:p>
    <w:p w14:paraId="5E16792D" w14:textId="62737AD1" w:rsidR="00E33315" w:rsidRPr="00B658F5" w:rsidRDefault="00E33315" w:rsidP="00352963">
      <w:pPr>
        <w:rPr>
          <w:rFonts w:ascii="Century Gothic" w:hAnsi="Century Gothic"/>
          <w:sz w:val="20"/>
          <w:szCs w:val="20"/>
        </w:rPr>
      </w:pPr>
    </w:p>
    <w:p w14:paraId="04B4BC47" w14:textId="07AE99F1" w:rsidR="00642ED1" w:rsidRDefault="00642ED1" w:rsidP="003529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 beoogd wordt dat</w:t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52963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am]"/>
            </w:textInput>
          </w:ffData>
        </w:fldChar>
      </w:r>
      <w:r w:rsidR="00352963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352963" w:rsidRPr="00B658F5">
        <w:rPr>
          <w:rFonts w:ascii="Century Gothic" w:hAnsi="Century Gothic"/>
          <w:sz w:val="20"/>
          <w:szCs w:val="20"/>
        </w:rPr>
      </w:r>
      <w:r w:rsidR="00352963" w:rsidRPr="00B658F5">
        <w:rPr>
          <w:rFonts w:ascii="Century Gothic" w:hAnsi="Century Gothic"/>
          <w:sz w:val="20"/>
          <w:szCs w:val="20"/>
        </w:rPr>
        <w:fldChar w:fldCharType="separate"/>
      </w:r>
      <w:r w:rsidR="00352963" w:rsidRPr="00B658F5">
        <w:rPr>
          <w:rFonts w:ascii="Century Gothic" w:hAnsi="Century Gothic"/>
          <w:noProof/>
          <w:sz w:val="20"/>
          <w:szCs w:val="20"/>
        </w:rPr>
        <w:t>[naam</w:t>
      </w:r>
      <w:r w:rsidR="00352963">
        <w:rPr>
          <w:rFonts w:ascii="Century Gothic" w:hAnsi="Century Gothic"/>
          <w:noProof/>
          <w:sz w:val="20"/>
          <w:szCs w:val="20"/>
        </w:rPr>
        <w:t xml:space="preserve"> opleider</w:t>
      </w:r>
      <w:r w:rsidR="00352963" w:rsidRPr="00B658F5">
        <w:rPr>
          <w:rFonts w:ascii="Century Gothic" w:hAnsi="Century Gothic"/>
          <w:noProof/>
          <w:sz w:val="20"/>
          <w:szCs w:val="20"/>
        </w:rPr>
        <w:t>]</w:t>
      </w:r>
      <w:r w:rsidR="00352963" w:rsidRPr="00B658F5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door de RGS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am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[is/wordt]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erkend als opleider voor de opleiding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specialisme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[specialisme]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 w:rsidR="0035296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in</w:t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B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[B]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>;</w:t>
      </w:r>
    </w:p>
    <w:p w14:paraId="7FF7A7C3" w14:textId="77777777" w:rsidR="00BB3E55" w:rsidRPr="00B658F5" w:rsidRDefault="00BB3E55" w:rsidP="00352963">
      <w:pPr>
        <w:rPr>
          <w:rFonts w:ascii="Century Gothic" w:hAnsi="Century Gothic"/>
          <w:sz w:val="20"/>
          <w:szCs w:val="20"/>
        </w:rPr>
      </w:pPr>
    </w:p>
    <w:p w14:paraId="7FF7A7CC" w14:textId="5F4A9997" w:rsidR="00BB3E55" w:rsidRPr="00B658F5" w:rsidRDefault="001A3E1C" w:rsidP="003529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 met de samenwerkingsovereenkomst wordt beoogd gezamenlijk vorm te geven aan een optimale invulling </w:t>
      </w:r>
      <w:r w:rsidR="001B5CB0">
        <w:rPr>
          <w:rFonts w:ascii="Century Gothic" w:hAnsi="Century Gothic"/>
          <w:sz w:val="20"/>
          <w:szCs w:val="20"/>
        </w:rPr>
        <w:t>van de opleiding tot</w:t>
      </w:r>
      <w:r w:rsidR="00352963">
        <w:rPr>
          <w:rFonts w:ascii="Century Gothic" w:hAnsi="Century Gothic"/>
          <w:sz w:val="20"/>
          <w:szCs w:val="20"/>
        </w:rPr>
        <w:t xml:space="preserve"> </w:t>
      </w:r>
      <w:r w:rsidR="0035296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specialisme]"/>
            </w:textInput>
          </w:ffData>
        </w:fldChar>
      </w:r>
      <w:r w:rsidR="00352963">
        <w:rPr>
          <w:rFonts w:ascii="Century Gothic" w:hAnsi="Century Gothic"/>
          <w:sz w:val="20"/>
          <w:szCs w:val="20"/>
        </w:rPr>
        <w:instrText xml:space="preserve"> FORMTEXT </w:instrText>
      </w:r>
      <w:r w:rsidR="00352963">
        <w:rPr>
          <w:rFonts w:ascii="Century Gothic" w:hAnsi="Century Gothic"/>
          <w:sz w:val="20"/>
          <w:szCs w:val="20"/>
        </w:rPr>
      </w:r>
      <w:r w:rsidR="00352963">
        <w:rPr>
          <w:rFonts w:ascii="Century Gothic" w:hAnsi="Century Gothic"/>
          <w:sz w:val="20"/>
          <w:szCs w:val="20"/>
        </w:rPr>
        <w:fldChar w:fldCharType="separate"/>
      </w:r>
      <w:r w:rsidR="00352963">
        <w:rPr>
          <w:rFonts w:ascii="Century Gothic" w:hAnsi="Century Gothic"/>
          <w:noProof/>
          <w:sz w:val="20"/>
          <w:szCs w:val="20"/>
        </w:rPr>
        <w:t>[specialisme]</w:t>
      </w:r>
      <w:r w:rsidR="00352963">
        <w:rPr>
          <w:rFonts w:ascii="Century Gothic" w:hAnsi="Century Gothic"/>
          <w:sz w:val="20"/>
          <w:szCs w:val="20"/>
        </w:rPr>
        <w:fldChar w:fldCharType="end"/>
      </w:r>
      <w:r w:rsidR="00352963">
        <w:rPr>
          <w:rFonts w:ascii="Century Gothic" w:hAnsi="Century Gothic"/>
          <w:sz w:val="20"/>
          <w:szCs w:val="20"/>
        </w:rPr>
        <w:t>;</w:t>
      </w:r>
      <w:r w:rsidR="00497E2A">
        <w:rPr>
          <w:rFonts w:ascii="Century Gothic" w:hAnsi="Century Gothic"/>
          <w:sz w:val="20"/>
          <w:szCs w:val="20"/>
        </w:rPr>
        <w:t xml:space="preserve"> </w:t>
      </w:r>
    </w:p>
    <w:p w14:paraId="7FF7A7CD" w14:textId="77777777" w:rsidR="00BB3E55" w:rsidRPr="00B658F5" w:rsidRDefault="00BB3E55" w:rsidP="00352963">
      <w:pPr>
        <w:rPr>
          <w:rFonts w:ascii="Century Gothic" w:hAnsi="Century Gothic"/>
          <w:sz w:val="20"/>
          <w:szCs w:val="20"/>
        </w:rPr>
      </w:pPr>
    </w:p>
    <w:p w14:paraId="6215D9DD" w14:textId="77777777" w:rsidR="00352963" w:rsidRDefault="00352963" w:rsidP="00352963">
      <w:pPr>
        <w:rPr>
          <w:rFonts w:ascii="Century Gothic" w:hAnsi="Century Gothic"/>
          <w:sz w:val="20"/>
          <w:szCs w:val="20"/>
          <w:u w:val="single"/>
        </w:rPr>
      </w:pPr>
    </w:p>
    <w:p w14:paraId="5CA5AB9E" w14:textId="77777777" w:rsidR="00352963" w:rsidRDefault="00352963" w:rsidP="00352963">
      <w:pPr>
        <w:rPr>
          <w:rFonts w:ascii="Century Gothic" w:hAnsi="Century Gothic"/>
          <w:sz w:val="20"/>
          <w:szCs w:val="20"/>
          <w:u w:val="single"/>
        </w:rPr>
      </w:pPr>
    </w:p>
    <w:p w14:paraId="08D0A024" w14:textId="77777777" w:rsidR="00352963" w:rsidRDefault="00352963" w:rsidP="00352963">
      <w:pPr>
        <w:rPr>
          <w:rFonts w:ascii="Century Gothic" w:hAnsi="Century Gothic"/>
          <w:sz w:val="20"/>
          <w:szCs w:val="20"/>
          <w:u w:val="single"/>
        </w:rPr>
      </w:pPr>
    </w:p>
    <w:p w14:paraId="7FF7A7D2" w14:textId="5AB5BAEB" w:rsidR="00BB3E55" w:rsidRPr="0056473B" w:rsidRDefault="00352963" w:rsidP="003529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lastRenderedPageBreak/>
        <w:t>K</w:t>
      </w:r>
      <w:r w:rsidR="00BB3E55" w:rsidRPr="00352963">
        <w:rPr>
          <w:rFonts w:ascii="Century Gothic" w:hAnsi="Century Gothic"/>
          <w:sz w:val="20"/>
          <w:szCs w:val="20"/>
          <w:u w:val="single"/>
        </w:rPr>
        <w:t>omen het volgende overeen</w:t>
      </w:r>
      <w:r w:rsidR="0056473B">
        <w:rPr>
          <w:rFonts w:ascii="Century Gothic" w:hAnsi="Century Gothic"/>
          <w:sz w:val="20"/>
          <w:szCs w:val="20"/>
        </w:rPr>
        <w:t>:</w:t>
      </w:r>
    </w:p>
    <w:p w14:paraId="7FF7A7D3" w14:textId="77777777" w:rsidR="00BB3E55" w:rsidRPr="00B658F5" w:rsidRDefault="00BB3E55" w:rsidP="00352963">
      <w:pPr>
        <w:pStyle w:val="Kop1"/>
        <w:rPr>
          <w:rFonts w:ascii="Century Gothic" w:hAnsi="Century Gothic"/>
          <w:bCs w:val="0"/>
          <w:iCs/>
          <w:sz w:val="20"/>
          <w:szCs w:val="20"/>
        </w:rPr>
      </w:pPr>
      <w:r w:rsidRPr="00B658F5">
        <w:rPr>
          <w:rFonts w:ascii="Century Gothic" w:hAnsi="Century Gothic"/>
          <w:bCs w:val="0"/>
          <w:iCs/>
          <w:sz w:val="20"/>
          <w:szCs w:val="20"/>
        </w:rPr>
        <w:t>Artikel 1 Inhoud van de opleiding</w:t>
      </w:r>
    </w:p>
    <w:p w14:paraId="7FF7A7D4" w14:textId="2CC5C41F" w:rsidR="003C5CB8" w:rsidRDefault="00284EF9" w:rsidP="003529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3C5CB8" w:rsidRPr="00B658F5">
        <w:rPr>
          <w:rFonts w:ascii="Century Gothic" w:hAnsi="Century Gothic"/>
          <w:sz w:val="20"/>
          <w:szCs w:val="20"/>
        </w:rPr>
        <w:t xml:space="preserve">e </w:t>
      </w:r>
      <w:r>
        <w:rPr>
          <w:rFonts w:ascii="Century Gothic" w:hAnsi="Century Gothic"/>
          <w:sz w:val="20"/>
          <w:szCs w:val="20"/>
        </w:rPr>
        <w:t xml:space="preserve">inhoud van de opleiding </w:t>
      </w:r>
      <w:r w:rsidR="00F97FE7">
        <w:rPr>
          <w:rFonts w:ascii="Century Gothic" w:hAnsi="Century Gothic"/>
          <w:sz w:val="20"/>
          <w:szCs w:val="20"/>
        </w:rPr>
        <w:t>en opleidingsduur</w:t>
      </w:r>
      <w:r w:rsidR="00250D1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kom</w:t>
      </w:r>
      <w:r w:rsidR="00F97FE7">
        <w:rPr>
          <w:rFonts w:ascii="Century Gothic" w:hAnsi="Century Gothic"/>
          <w:sz w:val="20"/>
          <w:szCs w:val="20"/>
        </w:rPr>
        <w:t>en</w:t>
      </w:r>
      <w:r>
        <w:rPr>
          <w:rFonts w:ascii="Century Gothic" w:hAnsi="Century Gothic"/>
          <w:sz w:val="20"/>
          <w:szCs w:val="20"/>
        </w:rPr>
        <w:t xml:space="preserve"> overeen met de </w:t>
      </w:r>
      <w:r w:rsidRPr="00B658F5">
        <w:rPr>
          <w:rFonts w:ascii="Century Gothic" w:hAnsi="Century Gothic"/>
          <w:sz w:val="20"/>
          <w:szCs w:val="20"/>
        </w:rPr>
        <w:t xml:space="preserve">opleidingsinhoud </w:t>
      </w:r>
      <w:r w:rsidR="00F97FE7">
        <w:rPr>
          <w:rFonts w:ascii="Century Gothic" w:hAnsi="Century Gothic"/>
          <w:sz w:val="20"/>
          <w:szCs w:val="20"/>
        </w:rPr>
        <w:t xml:space="preserve">en opleidingsduur </w:t>
      </w:r>
      <w:r w:rsidR="009960B9">
        <w:rPr>
          <w:rFonts w:ascii="Century Gothic" w:hAnsi="Century Gothic"/>
          <w:sz w:val="20"/>
          <w:szCs w:val="20"/>
        </w:rPr>
        <w:t xml:space="preserve">genoemd in </w:t>
      </w:r>
      <w:r w:rsidR="006F2635">
        <w:rPr>
          <w:rFonts w:ascii="Century Gothic" w:hAnsi="Century Gothic"/>
          <w:sz w:val="20"/>
          <w:szCs w:val="20"/>
        </w:rPr>
        <w:t>de</w:t>
      </w:r>
      <w:r w:rsidR="003C5CB8" w:rsidRPr="00B658F5">
        <w:rPr>
          <w:rFonts w:ascii="Century Gothic" w:hAnsi="Century Gothic"/>
          <w:sz w:val="20"/>
          <w:szCs w:val="20"/>
        </w:rPr>
        <w:t xml:space="preserve"> meest recente erkenningsbesluit</w:t>
      </w:r>
      <w:r w:rsidR="008A2D41">
        <w:rPr>
          <w:rFonts w:ascii="Century Gothic" w:hAnsi="Century Gothic"/>
          <w:sz w:val="20"/>
          <w:szCs w:val="20"/>
        </w:rPr>
        <w:t>en</w:t>
      </w:r>
      <w:r>
        <w:rPr>
          <w:rFonts w:ascii="Century Gothic" w:hAnsi="Century Gothic"/>
          <w:sz w:val="20"/>
          <w:szCs w:val="20"/>
        </w:rPr>
        <w:t xml:space="preserve"> van de RGS.</w:t>
      </w:r>
      <w:r w:rsidR="003C5CB8" w:rsidRPr="00B658F5">
        <w:rPr>
          <w:rFonts w:ascii="Century Gothic" w:hAnsi="Century Gothic"/>
          <w:sz w:val="20"/>
          <w:szCs w:val="20"/>
        </w:rPr>
        <w:t xml:space="preserve"> </w:t>
      </w:r>
    </w:p>
    <w:p w14:paraId="3A01A29E" w14:textId="6BC85A91" w:rsidR="003329F6" w:rsidRDefault="003329F6" w:rsidP="00352963">
      <w:pPr>
        <w:rPr>
          <w:rFonts w:ascii="Century Gothic" w:hAnsi="Century Gothic"/>
          <w:sz w:val="20"/>
          <w:szCs w:val="20"/>
        </w:rPr>
      </w:pPr>
    </w:p>
    <w:p w14:paraId="00475E59" w14:textId="3FE2617D" w:rsidR="003329F6" w:rsidRDefault="00692274" w:rsidP="003529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Indien de samenwerkingsovereenkomst voor wat betreft de opleidingsinhoud afwijkt van </w:t>
      </w:r>
      <w:r w:rsidR="00371C27">
        <w:rPr>
          <w:rFonts w:ascii="Century Gothic" w:hAnsi="Century Gothic"/>
          <w:sz w:val="20"/>
          <w:szCs w:val="20"/>
        </w:rPr>
        <w:t>de</w:t>
      </w:r>
      <w:r>
        <w:rPr>
          <w:rFonts w:ascii="Century Gothic" w:hAnsi="Century Gothic"/>
          <w:sz w:val="20"/>
          <w:szCs w:val="20"/>
        </w:rPr>
        <w:t xml:space="preserve"> meest recente erkenningsbesluit</w:t>
      </w:r>
      <w:r w:rsidR="00371C27">
        <w:rPr>
          <w:rFonts w:ascii="Century Gothic" w:hAnsi="Century Gothic"/>
          <w:sz w:val="20"/>
          <w:szCs w:val="20"/>
        </w:rPr>
        <w:t>en</w:t>
      </w:r>
      <w:r>
        <w:rPr>
          <w:rFonts w:ascii="Century Gothic" w:hAnsi="Century Gothic"/>
          <w:sz w:val="20"/>
          <w:szCs w:val="20"/>
        </w:rPr>
        <w:t>, prevaler</w:t>
      </w:r>
      <w:r w:rsidR="00371C27">
        <w:rPr>
          <w:rFonts w:ascii="Century Gothic" w:hAnsi="Century Gothic"/>
          <w:sz w:val="20"/>
          <w:szCs w:val="20"/>
        </w:rPr>
        <w:t>en de</w:t>
      </w:r>
      <w:r>
        <w:rPr>
          <w:rFonts w:ascii="Century Gothic" w:hAnsi="Century Gothic"/>
          <w:sz w:val="20"/>
          <w:szCs w:val="20"/>
        </w:rPr>
        <w:t xml:space="preserve"> erkenningsbesluit</w:t>
      </w:r>
      <w:r w:rsidR="00371C27">
        <w:rPr>
          <w:rFonts w:ascii="Century Gothic" w:hAnsi="Century Gothic"/>
          <w:sz w:val="20"/>
          <w:szCs w:val="20"/>
        </w:rPr>
        <w:t>en</w:t>
      </w:r>
      <w:r>
        <w:rPr>
          <w:rFonts w:ascii="Century Gothic" w:hAnsi="Century Gothic"/>
          <w:sz w:val="20"/>
          <w:szCs w:val="20"/>
        </w:rPr>
        <w:t>.</w:t>
      </w:r>
    </w:p>
    <w:p w14:paraId="0FAC694D" w14:textId="64505748" w:rsidR="004C3F87" w:rsidRDefault="004C3F87" w:rsidP="00352963">
      <w:pPr>
        <w:rPr>
          <w:rFonts w:ascii="Century Gothic" w:hAnsi="Century Gothic"/>
          <w:sz w:val="20"/>
          <w:szCs w:val="20"/>
        </w:rPr>
      </w:pPr>
    </w:p>
    <w:p w14:paraId="323D5AFE" w14:textId="77777777" w:rsidR="00962CD7" w:rsidRDefault="004C3F87" w:rsidP="00352963">
      <w:pPr>
        <w:rPr>
          <w:rFonts w:ascii="Century Gothic" w:hAnsi="Century Gothic"/>
          <w:b/>
          <w:sz w:val="20"/>
          <w:szCs w:val="20"/>
        </w:rPr>
      </w:pPr>
      <w:r w:rsidRPr="004C3F87">
        <w:rPr>
          <w:rFonts w:ascii="Century Gothic" w:hAnsi="Century Gothic"/>
          <w:b/>
          <w:sz w:val="20"/>
          <w:szCs w:val="20"/>
        </w:rPr>
        <w:t xml:space="preserve">Artikel 2 </w:t>
      </w:r>
      <w:r w:rsidR="00962CD7">
        <w:rPr>
          <w:rFonts w:ascii="Century Gothic" w:hAnsi="Century Gothic"/>
          <w:b/>
          <w:sz w:val="20"/>
          <w:szCs w:val="20"/>
        </w:rPr>
        <w:t>Inbreng van de partijen</w:t>
      </w:r>
      <w:r w:rsidRPr="004C3F87">
        <w:rPr>
          <w:rFonts w:ascii="Century Gothic" w:hAnsi="Century Gothic"/>
          <w:b/>
          <w:sz w:val="20"/>
          <w:szCs w:val="20"/>
        </w:rPr>
        <w:t xml:space="preserve"> </w:t>
      </w:r>
    </w:p>
    <w:p w14:paraId="7FF7A7D6" w14:textId="48834637" w:rsidR="00A2009F" w:rsidRPr="00B658F5" w:rsidRDefault="00755282" w:rsidP="00352963">
      <w:pPr>
        <w:numPr>
          <w:ilvl w:val="0"/>
          <w:numId w:val="1"/>
        </w:numPr>
        <w:tabs>
          <w:tab w:val="clear" w:pos="720"/>
        </w:tabs>
        <w:ind w:left="360"/>
        <w:rPr>
          <w:rFonts w:ascii="Century Gothic" w:hAnsi="Century Gothic"/>
          <w:sz w:val="20"/>
          <w:szCs w:val="20"/>
        </w:rPr>
      </w:pPr>
      <w:r w:rsidRPr="3356357C">
        <w:rPr>
          <w:rFonts w:ascii="Century Gothic" w:hAnsi="Century Gothic"/>
          <w:sz w:val="20"/>
          <w:szCs w:val="20"/>
        </w:rPr>
        <w:t>Partijen nemen alleen aios</w:t>
      </w:r>
      <w:r w:rsidR="00320ECC" w:rsidRPr="3356357C">
        <w:rPr>
          <w:rFonts w:ascii="Century Gothic" w:hAnsi="Century Gothic"/>
          <w:sz w:val="20"/>
          <w:szCs w:val="20"/>
        </w:rPr>
        <w:t>sen</w:t>
      </w:r>
      <w:r w:rsidRPr="3356357C">
        <w:rPr>
          <w:rFonts w:ascii="Century Gothic" w:hAnsi="Century Gothic"/>
          <w:sz w:val="20"/>
          <w:szCs w:val="20"/>
        </w:rPr>
        <w:t xml:space="preserve"> in opleiding als </w:t>
      </w:r>
      <w:r w:rsidR="002721BC" w:rsidRPr="3356357C">
        <w:rPr>
          <w:rFonts w:ascii="Century Gothic" w:hAnsi="Century Gothic"/>
          <w:sz w:val="20"/>
          <w:szCs w:val="20"/>
        </w:rPr>
        <w:t xml:space="preserve">onderling een </w:t>
      </w:r>
      <w:r w:rsidR="00BB3E55" w:rsidRPr="3356357C">
        <w:rPr>
          <w:rFonts w:ascii="Century Gothic" w:hAnsi="Century Gothic"/>
          <w:sz w:val="20"/>
          <w:szCs w:val="20"/>
        </w:rPr>
        <w:t>afspraak is gemaakt over het opleidingsschema</w:t>
      </w:r>
      <w:r w:rsidR="00C47713" w:rsidRPr="3356357C">
        <w:rPr>
          <w:rFonts w:ascii="Century Gothic" w:hAnsi="Century Gothic"/>
          <w:sz w:val="20"/>
          <w:szCs w:val="20"/>
        </w:rPr>
        <w:t>,</w:t>
      </w:r>
      <w:r w:rsidR="00C71C2B" w:rsidRPr="3356357C">
        <w:rPr>
          <w:rFonts w:ascii="Century Gothic" w:hAnsi="Century Gothic"/>
          <w:sz w:val="20"/>
          <w:szCs w:val="20"/>
        </w:rPr>
        <w:t xml:space="preserve"> zodat bij aanvang van de opleiding alle onderdelen van de opleiding zijn geborgd</w:t>
      </w:r>
      <w:r w:rsidR="00BB3E55" w:rsidRPr="3356357C">
        <w:rPr>
          <w:rFonts w:ascii="Century Gothic" w:hAnsi="Century Gothic"/>
          <w:sz w:val="20"/>
          <w:szCs w:val="20"/>
        </w:rPr>
        <w:t>;</w:t>
      </w:r>
    </w:p>
    <w:p w14:paraId="7FF7A7D7" w14:textId="779B9A1C" w:rsidR="00A2009F" w:rsidRPr="00B658F5" w:rsidRDefault="00BB3E55" w:rsidP="00352963">
      <w:pPr>
        <w:numPr>
          <w:ilvl w:val="0"/>
          <w:numId w:val="1"/>
        </w:numPr>
        <w:tabs>
          <w:tab w:val="clear" w:pos="720"/>
        </w:tabs>
        <w:ind w:left="360"/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Partijen bij deze overeenkomst brengen alle faciliteiten en infrastructuur in die nodig zijn om de opleiding </w:t>
      </w:r>
      <w:r w:rsidR="00D6679B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specialisme]"/>
            </w:textInput>
          </w:ffData>
        </w:fldChar>
      </w:r>
      <w:r w:rsidR="00D6679B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D6679B" w:rsidRPr="00B658F5">
        <w:rPr>
          <w:rFonts w:ascii="Century Gothic" w:hAnsi="Century Gothic"/>
          <w:sz w:val="20"/>
          <w:szCs w:val="20"/>
        </w:rPr>
      </w:r>
      <w:r w:rsidR="00D6679B" w:rsidRPr="00B658F5">
        <w:rPr>
          <w:rFonts w:ascii="Century Gothic" w:hAnsi="Century Gothic"/>
          <w:sz w:val="20"/>
          <w:szCs w:val="20"/>
        </w:rPr>
        <w:fldChar w:fldCharType="separate"/>
      </w:r>
      <w:r w:rsidR="00D6679B" w:rsidRPr="00B658F5">
        <w:rPr>
          <w:rFonts w:ascii="Century Gothic" w:hAnsi="Century Gothic"/>
          <w:noProof/>
          <w:sz w:val="20"/>
          <w:szCs w:val="20"/>
        </w:rPr>
        <w:t>[specialisme]</w:t>
      </w:r>
      <w:r w:rsidR="00D6679B" w:rsidRPr="00B658F5">
        <w:rPr>
          <w:rFonts w:ascii="Century Gothic" w:hAnsi="Century Gothic"/>
          <w:sz w:val="20"/>
          <w:szCs w:val="20"/>
        </w:rPr>
        <w:fldChar w:fldCharType="end"/>
      </w:r>
      <w:r w:rsidRPr="00B658F5">
        <w:rPr>
          <w:rFonts w:ascii="Century Gothic" w:hAnsi="Century Gothic"/>
          <w:sz w:val="20"/>
          <w:szCs w:val="20"/>
        </w:rPr>
        <w:t xml:space="preserve"> of een of meer onderdelen daarvan in stand te houden, met in achtneming van de eventuele aanwijzingen van de </w:t>
      </w:r>
      <w:r w:rsidR="008275AF" w:rsidRPr="00B658F5">
        <w:rPr>
          <w:rFonts w:ascii="Century Gothic" w:hAnsi="Century Gothic"/>
          <w:sz w:val="20"/>
          <w:szCs w:val="20"/>
        </w:rPr>
        <w:t>RGS</w:t>
      </w:r>
      <w:r w:rsidRPr="00B658F5">
        <w:rPr>
          <w:rFonts w:ascii="Century Gothic" w:hAnsi="Century Gothic"/>
          <w:sz w:val="20"/>
          <w:szCs w:val="20"/>
        </w:rPr>
        <w:t xml:space="preserve"> gedaan in verband met de erkenning van de opleider(s) of de opleidings</w:t>
      </w:r>
      <w:r w:rsidR="005A6E17">
        <w:rPr>
          <w:rFonts w:ascii="Century Gothic" w:hAnsi="Century Gothic"/>
          <w:sz w:val="20"/>
          <w:szCs w:val="20"/>
        </w:rPr>
        <w:t>instelling</w:t>
      </w:r>
      <w:r w:rsidRPr="00B658F5">
        <w:rPr>
          <w:rFonts w:ascii="Century Gothic" w:hAnsi="Century Gothic"/>
          <w:sz w:val="20"/>
          <w:szCs w:val="20"/>
        </w:rPr>
        <w:t>(en);</w:t>
      </w:r>
    </w:p>
    <w:p w14:paraId="7FF7A7D8" w14:textId="461571F1" w:rsidR="00BB3E55" w:rsidRPr="00B658F5" w:rsidRDefault="0084214C" w:rsidP="00352963">
      <w:pPr>
        <w:numPr>
          <w:ilvl w:val="0"/>
          <w:numId w:val="1"/>
        </w:numPr>
        <w:tabs>
          <w:tab w:val="clear" w:pos="720"/>
        </w:tabs>
        <w:ind w:left="360"/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>O</w:t>
      </w:r>
      <w:r w:rsidR="00BB3E55" w:rsidRPr="00B658F5">
        <w:rPr>
          <w:rFonts w:ascii="Century Gothic" w:hAnsi="Century Gothic"/>
          <w:sz w:val="20"/>
          <w:szCs w:val="20"/>
        </w:rPr>
        <w:t>m te waarborgen dat de aios</w:t>
      </w:r>
      <w:r w:rsidR="00284E76">
        <w:rPr>
          <w:rFonts w:ascii="Century Gothic" w:hAnsi="Century Gothic"/>
          <w:sz w:val="20"/>
          <w:szCs w:val="20"/>
        </w:rPr>
        <w:t>sen</w:t>
      </w:r>
      <w:r w:rsidR="00BB3E55" w:rsidRPr="00B658F5">
        <w:rPr>
          <w:rFonts w:ascii="Century Gothic" w:hAnsi="Century Gothic"/>
          <w:sz w:val="20"/>
          <w:szCs w:val="20"/>
        </w:rPr>
        <w:t xml:space="preserve"> tijdens de gezamenlijke opleiding tot </w:t>
      </w:r>
      <w:r w:rsidR="00D6679B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specialisme]"/>
            </w:textInput>
          </w:ffData>
        </w:fldChar>
      </w:r>
      <w:r w:rsidR="00D6679B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D6679B" w:rsidRPr="00B658F5">
        <w:rPr>
          <w:rFonts w:ascii="Century Gothic" w:hAnsi="Century Gothic"/>
          <w:sz w:val="20"/>
          <w:szCs w:val="20"/>
        </w:rPr>
      </w:r>
      <w:r w:rsidR="00D6679B" w:rsidRPr="00B658F5">
        <w:rPr>
          <w:rFonts w:ascii="Century Gothic" w:hAnsi="Century Gothic"/>
          <w:sz w:val="20"/>
          <w:szCs w:val="20"/>
        </w:rPr>
        <w:fldChar w:fldCharType="separate"/>
      </w:r>
      <w:r w:rsidR="00D6679B" w:rsidRPr="00B658F5">
        <w:rPr>
          <w:rFonts w:ascii="Century Gothic" w:hAnsi="Century Gothic"/>
          <w:noProof/>
          <w:sz w:val="20"/>
          <w:szCs w:val="20"/>
        </w:rPr>
        <w:t>[specialisme]</w:t>
      </w:r>
      <w:r w:rsidR="00D6679B" w:rsidRPr="00B658F5">
        <w:rPr>
          <w:rFonts w:ascii="Century Gothic" w:hAnsi="Century Gothic"/>
          <w:sz w:val="20"/>
          <w:szCs w:val="20"/>
        </w:rPr>
        <w:fldChar w:fldCharType="end"/>
      </w:r>
      <w:r w:rsidR="00BB3E55" w:rsidRPr="00B658F5">
        <w:rPr>
          <w:rFonts w:ascii="Century Gothic" w:hAnsi="Century Gothic"/>
          <w:sz w:val="20"/>
          <w:szCs w:val="20"/>
        </w:rPr>
        <w:t xml:space="preserve"> voldoende eenheid van beleid ervaren, maken partijen afspraken en treffen daartoe de nodige voorzieningen.</w:t>
      </w:r>
      <w:r w:rsidR="00320ECC">
        <w:rPr>
          <w:rFonts w:ascii="Century Gothic" w:hAnsi="Century Gothic"/>
          <w:sz w:val="20"/>
          <w:szCs w:val="20"/>
        </w:rPr>
        <w:t xml:space="preserve"> </w:t>
      </w:r>
    </w:p>
    <w:p w14:paraId="7FF7A7D9" w14:textId="55AE6703" w:rsidR="00BB3E55" w:rsidRPr="00B658F5" w:rsidRDefault="00BB3E55" w:rsidP="00352963">
      <w:pPr>
        <w:pStyle w:val="Kop1"/>
        <w:rPr>
          <w:rFonts w:ascii="Century Gothic" w:hAnsi="Century Gothic"/>
          <w:bCs w:val="0"/>
          <w:iCs/>
          <w:sz w:val="20"/>
          <w:szCs w:val="20"/>
        </w:rPr>
      </w:pP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Artikel </w:t>
      </w:r>
      <w:r w:rsidR="00FC695B">
        <w:rPr>
          <w:rFonts w:ascii="Century Gothic" w:hAnsi="Century Gothic"/>
          <w:bCs w:val="0"/>
          <w:iCs/>
          <w:sz w:val="20"/>
          <w:szCs w:val="20"/>
        </w:rPr>
        <w:t>3</w:t>
      </w: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 Geschillen</w:t>
      </w:r>
    </w:p>
    <w:p w14:paraId="7FF7A7DA" w14:textId="77777777" w:rsidR="00BB3E55" w:rsidRPr="00B658F5" w:rsidRDefault="00BB3E55" w:rsidP="0035296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Geschillen tussen partijen die niet in onderling overleg kunnen worden opgelost worden gebracht voor de bevoegde rechter te </w:t>
      </w:r>
      <w:bookmarkStart w:id="4" w:name="Text17"/>
      <w:r w:rsidR="007E4462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[plaatsnaam]"/>
            </w:textInput>
          </w:ffData>
        </w:fldChar>
      </w:r>
      <w:r w:rsidR="007E4462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7E4462" w:rsidRPr="00B658F5">
        <w:rPr>
          <w:rFonts w:ascii="Century Gothic" w:hAnsi="Century Gothic"/>
          <w:sz w:val="20"/>
          <w:szCs w:val="20"/>
        </w:rPr>
      </w:r>
      <w:r w:rsidR="007E4462" w:rsidRPr="00B658F5">
        <w:rPr>
          <w:rFonts w:ascii="Century Gothic" w:hAnsi="Century Gothic"/>
          <w:sz w:val="20"/>
          <w:szCs w:val="20"/>
        </w:rPr>
        <w:fldChar w:fldCharType="separate"/>
      </w:r>
      <w:r w:rsidR="007E4462" w:rsidRPr="00B658F5">
        <w:rPr>
          <w:rFonts w:ascii="Century Gothic" w:hAnsi="Century Gothic"/>
          <w:noProof/>
          <w:sz w:val="20"/>
          <w:szCs w:val="20"/>
        </w:rPr>
        <w:t>[plaatsnaam]</w:t>
      </w:r>
      <w:r w:rsidR="007E4462" w:rsidRPr="00B658F5">
        <w:rPr>
          <w:rFonts w:ascii="Century Gothic" w:hAnsi="Century Gothic"/>
          <w:sz w:val="20"/>
          <w:szCs w:val="20"/>
        </w:rPr>
        <w:fldChar w:fldCharType="end"/>
      </w:r>
      <w:bookmarkEnd w:id="4"/>
      <w:r w:rsidRPr="00B658F5">
        <w:rPr>
          <w:rFonts w:ascii="Century Gothic" w:hAnsi="Century Gothic"/>
          <w:sz w:val="20"/>
          <w:szCs w:val="20"/>
        </w:rPr>
        <w:t>.</w:t>
      </w:r>
      <w:r w:rsidRPr="00B658F5">
        <w:rPr>
          <w:rStyle w:val="Voetnootmarkering"/>
          <w:rFonts w:ascii="Century Gothic" w:hAnsi="Century Gothic"/>
          <w:sz w:val="20"/>
          <w:szCs w:val="20"/>
        </w:rPr>
        <w:footnoteReference w:id="3"/>
      </w:r>
    </w:p>
    <w:p w14:paraId="7FF7A7DB" w14:textId="4B635ED2" w:rsidR="00BB3E55" w:rsidRPr="00B658F5" w:rsidRDefault="00BB3E55" w:rsidP="00352963">
      <w:pPr>
        <w:pStyle w:val="Kop1"/>
        <w:rPr>
          <w:rFonts w:ascii="Century Gothic" w:hAnsi="Century Gothic"/>
          <w:bCs w:val="0"/>
          <w:iCs/>
          <w:sz w:val="20"/>
          <w:szCs w:val="20"/>
        </w:rPr>
      </w:pP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Artikel </w:t>
      </w:r>
      <w:r w:rsidR="00FC695B">
        <w:rPr>
          <w:rFonts w:ascii="Century Gothic" w:hAnsi="Century Gothic"/>
          <w:bCs w:val="0"/>
          <w:iCs/>
          <w:sz w:val="20"/>
          <w:szCs w:val="20"/>
        </w:rPr>
        <w:t>4</w:t>
      </w: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 Duur van de overeenkomst</w:t>
      </w:r>
    </w:p>
    <w:p w14:paraId="7FF7A7DC" w14:textId="77777777" w:rsidR="00BB3E55" w:rsidRPr="00B658F5" w:rsidRDefault="00BB3E55" w:rsidP="0035296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Deze overeenkomst wordt aangegaan voor onbepaalde tijd met ingang van </w:t>
      </w:r>
      <w:bookmarkStart w:id="5" w:name="Text18"/>
      <w:r w:rsidR="007E4462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datum]"/>
            </w:textInput>
          </w:ffData>
        </w:fldChar>
      </w:r>
      <w:r w:rsidR="007E4462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7E4462" w:rsidRPr="00B658F5">
        <w:rPr>
          <w:rFonts w:ascii="Century Gothic" w:hAnsi="Century Gothic"/>
          <w:sz w:val="20"/>
          <w:szCs w:val="20"/>
        </w:rPr>
      </w:r>
      <w:r w:rsidR="007E4462" w:rsidRPr="00B658F5">
        <w:rPr>
          <w:rFonts w:ascii="Century Gothic" w:hAnsi="Century Gothic"/>
          <w:sz w:val="20"/>
          <w:szCs w:val="20"/>
        </w:rPr>
        <w:fldChar w:fldCharType="separate"/>
      </w:r>
      <w:r w:rsidR="007E4462" w:rsidRPr="00B658F5">
        <w:rPr>
          <w:rFonts w:ascii="Century Gothic" w:hAnsi="Century Gothic"/>
          <w:noProof/>
          <w:sz w:val="20"/>
          <w:szCs w:val="20"/>
        </w:rPr>
        <w:t>[datum]</w:t>
      </w:r>
      <w:r w:rsidR="007E4462" w:rsidRPr="00B658F5">
        <w:rPr>
          <w:rFonts w:ascii="Century Gothic" w:hAnsi="Century Gothic"/>
          <w:sz w:val="20"/>
          <w:szCs w:val="20"/>
        </w:rPr>
        <w:fldChar w:fldCharType="end"/>
      </w:r>
      <w:bookmarkEnd w:id="5"/>
      <w:r w:rsidRPr="00B658F5">
        <w:rPr>
          <w:rFonts w:ascii="Century Gothic" w:hAnsi="Century Gothic"/>
          <w:sz w:val="20"/>
          <w:szCs w:val="20"/>
        </w:rPr>
        <w:t>.</w:t>
      </w:r>
      <w:r w:rsidRPr="00B658F5">
        <w:rPr>
          <w:rStyle w:val="Voetnootmarkering"/>
          <w:rFonts w:ascii="Century Gothic" w:hAnsi="Century Gothic"/>
          <w:sz w:val="20"/>
          <w:szCs w:val="20"/>
        </w:rPr>
        <w:footnoteReference w:id="4"/>
      </w:r>
      <w:r w:rsidRPr="00B658F5">
        <w:rPr>
          <w:rFonts w:ascii="Century Gothic" w:hAnsi="Century Gothic"/>
          <w:sz w:val="20"/>
          <w:szCs w:val="20"/>
        </w:rPr>
        <w:t xml:space="preserve"> </w:t>
      </w:r>
    </w:p>
    <w:p w14:paraId="7FF7A7DD" w14:textId="3C91A95F" w:rsidR="00BB3E55" w:rsidRPr="00B658F5" w:rsidRDefault="00BB3E55" w:rsidP="00352963">
      <w:pPr>
        <w:pStyle w:val="Kop1"/>
        <w:rPr>
          <w:rFonts w:ascii="Century Gothic" w:hAnsi="Century Gothic"/>
          <w:bCs w:val="0"/>
          <w:iCs/>
          <w:sz w:val="20"/>
          <w:szCs w:val="20"/>
        </w:rPr>
      </w:pP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Artikel </w:t>
      </w:r>
      <w:r w:rsidR="00FC695B">
        <w:rPr>
          <w:rFonts w:ascii="Century Gothic" w:hAnsi="Century Gothic"/>
          <w:bCs w:val="0"/>
          <w:iCs/>
          <w:sz w:val="20"/>
          <w:szCs w:val="20"/>
        </w:rPr>
        <w:t>5</w:t>
      </w: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 Einde van rechtswege </w:t>
      </w:r>
    </w:p>
    <w:p w14:paraId="7FF7A7DE" w14:textId="66912D9D" w:rsidR="00B50F2A" w:rsidRPr="00B658F5" w:rsidRDefault="00BB3E55" w:rsidP="0035296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>De overeenkomst vervalt van rechtswege als de erkenning van een bij de opleiding betrokken opleidings</w:t>
      </w:r>
      <w:r w:rsidR="00E041A8">
        <w:rPr>
          <w:rFonts w:ascii="Century Gothic" w:hAnsi="Century Gothic"/>
          <w:sz w:val="20"/>
          <w:szCs w:val="20"/>
        </w:rPr>
        <w:t>instellingen</w:t>
      </w:r>
      <w:r w:rsidRPr="00B658F5">
        <w:rPr>
          <w:rFonts w:ascii="Century Gothic" w:hAnsi="Century Gothic"/>
          <w:sz w:val="20"/>
          <w:szCs w:val="20"/>
        </w:rPr>
        <w:t xml:space="preserve"> of opleider</w:t>
      </w:r>
      <w:r w:rsidR="00E041A8">
        <w:rPr>
          <w:rFonts w:ascii="Century Gothic" w:hAnsi="Century Gothic"/>
          <w:sz w:val="20"/>
          <w:szCs w:val="20"/>
        </w:rPr>
        <w:t>s</w:t>
      </w:r>
      <w:r w:rsidRPr="00B658F5">
        <w:rPr>
          <w:rFonts w:ascii="Century Gothic" w:hAnsi="Century Gothic"/>
          <w:sz w:val="20"/>
          <w:szCs w:val="20"/>
        </w:rPr>
        <w:t xml:space="preserve"> vervalt</w:t>
      </w:r>
      <w:r w:rsidR="008275AF" w:rsidRPr="00B658F5">
        <w:rPr>
          <w:rFonts w:ascii="Century Gothic" w:hAnsi="Century Gothic"/>
          <w:sz w:val="20"/>
          <w:szCs w:val="20"/>
        </w:rPr>
        <w:t>.</w:t>
      </w:r>
    </w:p>
    <w:p w14:paraId="7FF7A7DF" w14:textId="23871CD2" w:rsidR="00BB3E55" w:rsidRPr="00B658F5" w:rsidRDefault="00BB3E55" w:rsidP="00352963">
      <w:pPr>
        <w:pStyle w:val="Kop4"/>
        <w:rPr>
          <w:rFonts w:ascii="Century Gothic" w:hAnsi="Century Gothic"/>
          <w:bCs w:val="0"/>
          <w:iCs/>
          <w:sz w:val="20"/>
          <w:szCs w:val="20"/>
        </w:rPr>
      </w:pP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Artikel </w:t>
      </w:r>
      <w:r w:rsidR="00A87790">
        <w:rPr>
          <w:rFonts w:ascii="Century Gothic" w:hAnsi="Century Gothic"/>
          <w:bCs w:val="0"/>
          <w:iCs/>
          <w:sz w:val="20"/>
          <w:szCs w:val="20"/>
        </w:rPr>
        <w:t>6</w:t>
      </w:r>
      <w:r w:rsidRPr="00B658F5">
        <w:rPr>
          <w:rFonts w:ascii="Century Gothic" w:hAnsi="Century Gothic"/>
          <w:bCs w:val="0"/>
          <w:iCs/>
          <w:sz w:val="20"/>
          <w:szCs w:val="20"/>
        </w:rPr>
        <w:t xml:space="preserve"> Inlichten van de </w:t>
      </w:r>
      <w:r w:rsidR="00EF275D" w:rsidRPr="00B658F5">
        <w:rPr>
          <w:rFonts w:ascii="Century Gothic" w:hAnsi="Century Gothic"/>
          <w:bCs w:val="0"/>
          <w:iCs/>
          <w:sz w:val="20"/>
          <w:szCs w:val="20"/>
        </w:rPr>
        <w:t>RGS</w:t>
      </w:r>
    </w:p>
    <w:p w14:paraId="7FF7A7E0" w14:textId="77777777" w:rsidR="00BB3E55" w:rsidRPr="00B658F5" w:rsidRDefault="00BB3E55" w:rsidP="0035296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Partijen zijn verplicht iedere wijziging in of beëindiging van de overeenkomst direct schriftelijk aan de </w:t>
      </w:r>
      <w:r w:rsidR="008275AF" w:rsidRPr="00B658F5">
        <w:rPr>
          <w:rFonts w:ascii="Century Gothic" w:hAnsi="Century Gothic"/>
          <w:sz w:val="20"/>
          <w:szCs w:val="20"/>
        </w:rPr>
        <w:t>RGS</w:t>
      </w:r>
      <w:r w:rsidRPr="00B658F5">
        <w:rPr>
          <w:rFonts w:ascii="Century Gothic" w:hAnsi="Century Gothic"/>
          <w:sz w:val="20"/>
          <w:szCs w:val="20"/>
        </w:rPr>
        <w:t xml:space="preserve"> mede te delen.</w:t>
      </w:r>
    </w:p>
    <w:p w14:paraId="7FF7A7E1" w14:textId="77777777" w:rsidR="00BB3E55" w:rsidRPr="00B658F5" w:rsidRDefault="00BB3E55" w:rsidP="0035296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 </w:t>
      </w:r>
    </w:p>
    <w:p w14:paraId="7FF7A7E3" w14:textId="162434A8" w:rsidR="00BB3E55" w:rsidRPr="00B658F5" w:rsidRDefault="00BB3E55" w:rsidP="00352963">
      <w:pPr>
        <w:rPr>
          <w:rFonts w:ascii="Century Gothic" w:hAnsi="Century Gothic"/>
          <w:b/>
          <w:sz w:val="20"/>
          <w:szCs w:val="20"/>
        </w:rPr>
      </w:pPr>
      <w:r w:rsidRPr="00B658F5">
        <w:rPr>
          <w:rFonts w:ascii="Century Gothic" w:hAnsi="Century Gothic"/>
          <w:b/>
          <w:sz w:val="20"/>
          <w:szCs w:val="20"/>
        </w:rPr>
        <w:t xml:space="preserve">Artikel </w:t>
      </w:r>
      <w:r w:rsidR="00A87790">
        <w:rPr>
          <w:rFonts w:ascii="Century Gothic" w:hAnsi="Century Gothic"/>
          <w:b/>
          <w:sz w:val="20"/>
          <w:szCs w:val="20"/>
        </w:rPr>
        <w:t>7</w:t>
      </w:r>
      <w:r w:rsidRPr="00B658F5">
        <w:rPr>
          <w:rFonts w:ascii="Century Gothic" w:hAnsi="Century Gothic"/>
          <w:b/>
          <w:sz w:val="20"/>
          <w:szCs w:val="20"/>
        </w:rPr>
        <w:t xml:space="preserve"> Slotbepaling</w:t>
      </w:r>
    </w:p>
    <w:p w14:paraId="7FF7A7E4" w14:textId="77777777" w:rsidR="00BB3E55" w:rsidRPr="00B658F5" w:rsidRDefault="00BB3E55" w:rsidP="0035296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Op deze overeenkomst zijn de bepalingen van boek 6 van het Burgerlijk Wetboek van toepassing. </w:t>
      </w:r>
    </w:p>
    <w:p w14:paraId="7FF7A7E5" w14:textId="77777777" w:rsidR="00EC79E8" w:rsidRPr="00B658F5" w:rsidRDefault="00EC79E8" w:rsidP="00352963">
      <w:pPr>
        <w:rPr>
          <w:rFonts w:ascii="Century Gothic" w:hAnsi="Century Gothic"/>
          <w:sz w:val="20"/>
          <w:szCs w:val="20"/>
        </w:rPr>
      </w:pPr>
    </w:p>
    <w:p w14:paraId="7FF7A7E6" w14:textId="77777777" w:rsidR="00B658F5" w:rsidRDefault="00B658F5" w:rsidP="00352963">
      <w:pPr>
        <w:pStyle w:val="Koptekst"/>
        <w:tabs>
          <w:tab w:val="clear" w:pos="4153"/>
          <w:tab w:val="clear" w:pos="8306"/>
        </w:tabs>
        <w:spacing w:line="240" w:lineRule="auto"/>
        <w:rPr>
          <w:rFonts w:ascii="Century Gothic" w:hAnsi="Century Gothic"/>
          <w:sz w:val="20"/>
        </w:rPr>
      </w:pPr>
    </w:p>
    <w:p w14:paraId="7FF7A7E7" w14:textId="77777777" w:rsidR="00B658F5" w:rsidRDefault="00B658F5" w:rsidP="00352963">
      <w:pPr>
        <w:pStyle w:val="Koptekst"/>
        <w:tabs>
          <w:tab w:val="clear" w:pos="4153"/>
          <w:tab w:val="clear" w:pos="8306"/>
        </w:tabs>
        <w:spacing w:line="240" w:lineRule="auto"/>
        <w:rPr>
          <w:rFonts w:ascii="Century Gothic" w:hAnsi="Century Gothic"/>
          <w:sz w:val="20"/>
        </w:rPr>
      </w:pPr>
    </w:p>
    <w:p w14:paraId="7A5B54DE" w14:textId="77777777" w:rsidR="009D0187" w:rsidRDefault="009D0187" w:rsidP="00352963">
      <w:pPr>
        <w:pStyle w:val="Koptekst"/>
        <w:tabs>
          <w:tab w:val="clear" w:pos="4153"/>
          <w:tab w:val="clear" w:pos="8306"/>
        </w:tabs>
        <w:spacing w:line="240" w:lineRule="auto"/>
        <w:rPr>
          <w:rFonts w:ascii="Century Gothic" w:hAnsi="Century Gothic"/>
          <w:sz w:val="20"/>
        </w:rPr>
      </w:pPr>
    </w:p>
    <w:p w14:paraId="4A0C7EEC" w14:textId="77777777" w:rsidR="00772804" w:rsidRDefault="00772804" w:rsidP="00352963">
      <w:pPr>
        <w:pStyle w:val="Koptekst"/>
        <w:tabs>
          <w:tab w:val="clear" w:pos="4153"/>
          <w:tab w:val="clear" w:pos="8306"/>
        </w:tabs>
        <w:spacing w:line="240" w:lineRule="auto"/>
        <w:rPr>
          <w:rFonts w:ascii="Century Gothic" w:hAnsi="Century Gothic"/>
          <w:sz w:val="20"/>
        </w:rPr>
      </w:pPr>
    </w:p>
    <w:p w14:paraId="014CD199" w14:textId="77777777" w:rsidR="00772804" w:rsidRDefault="00772804" w:rsidP="00352963">
      <w:pPr>
        <w:pStyle w:val="Koptekst"/>
        <w:tabs>
          <w:tab w:val="clear" w:pos="4153"/>
          <w:tab w:val="clear" w:pos="8306"/>
        </w:tabs>
        <w:spacing w:line="240" w:lineRule="auto"/>
        <w:rPr>
          <w:rFonts w:ascii="Century Gothic" w:hAnsi="Century Gothic"/>
          <w:sz w:val="20"/>
        </w:rPr>
      </w:pPr>
    </w:p>
    <w:p w14:paraId="6AD16F23" w14:textId="77777777" w:rsidR="00772804" w:rsidRDefault="00772804" w:rsidP="00352963">
      <w:pPr>
        <w:pStyle w:val="Koptekst"/>
        <w:tabs>
          <w:tab w:val="clear" w:pos="4153"/>
          <w:tab w:val="clear" w:pos="8306"/>
        </w:tabs>
        <w:spacing w:line="240" w:lineRule="auto"/>
        <w:rPr>
          <w:rFonts w:ascii="Century Gothic" w:hAnsi="Century Gothic"/>
          <w:sz w:val="20"/>
        </w:rPr>
      </w:pPr>
    </w:p>
    <w:p w14:paraId="741CF97A" w14:textId="77777777" w:rsidR="00772804" w:rsidRDefault="00772804" w:rsidP="00352963">
      <w:pPr>
        <w:pStyle w:val="Koptekst"/>
        <w:tabs>
          <w:tab w:val="clear" w:pos="4153"/>
          <w:tab w:val="clear" w:pos="8306"/>
        </w:tabs>
        <w:spacing w:line="240" w:lineRule="auto"/>
        <w:rPr>
          <w:rFonts w:ascii="Century Gothic" w:hAnsi="Century Gothic"/>
          <w:sz w:val="20"/>
        </w:rPr>
      </w:pPr>
    </w:p>
    <w:p w14:paraId="6F8ED1C0" w14:textId="77777777" w:rsidR="00772804" w:rsidRDefault="00772804" w:rsidP="00352963">
      <w:pPr>
        <w:pStyle w:val="Koptekst"/>
        <w:tabs>
          <w:tab w:val="clear" w:pos="4153"/>
          <w:tab w:val="clear" w:pos="8306"/>
        </w:tabs>
        <w:spacing w:line="240" w:lineRule="auto"/>
        <w:rPr>
          <w:rFonts w:ascii="Century Gothic" w:hAnsi="Century Gothic"/>
          <w:sz w:val="20"/>
        </w:rPr>
      </w:pPr>
    </w:p>
    <w:p w14:paraId="23A36576" w14:textId="77777777" w:rsidR="00772804" w:rsidRDefault="00772804" w:rsidP="00352963">
      <w:pPr>
        <w:pStyle w:val="Koptekst"/>
        <w:tabs>
          <w:tab w:val="clear" w:pos="4153"/>
          <w:tab w:val="clear" w:pos="8306"/>
        </w:tabs>
        <w:spacing w:line="240" w:lineRule="auto"/>
        <w:rPr>
          <w:rFonts w:ascii="Century Gothic" w:hAnsi="Century Gothic"/>
          <w:sz w:val="20"/>
        </w:rPr>
      </w:pPr>
    </w:p>
    <w:p w14:paraId="7FF7A7E8" w14:textId="5511B6EC" w:rsidR="00BB3E55" w:rsidRPr="00B658F5" w:rsidRDefault="00BB3E55" w:rsidP="00352963">
      <w:pPr>
        <w:pStyle w:val="Koptekst"/>
        <w:tabs>
          <w:tab w:val="clear" w:pos="4153"/>
          <w:tab w:val="clear" w:pos="8306"/>
        </w:tabs>
        <w:spacing w:line="240" w:lineRule="auto"/>
        <w:rPr>
          <w:rFonts w:ascii="Century Gothic" w:hAnsi="Century Gothic"/>
          <w:sz w:val="20"/>
        </w:rPr>
      </w:pPr>
      <w:r w:rsidRPr="00B658F5">
        <w:rPr>
          <w:rFonts w:ascii="Century Gothic" w:hAnsi="Century Gothic"/>
          <w:sz w:val="20"/>
        </w:rPr>
        <w:t xml:space="preserve">Aldus overeengekomen en in </w:t>
      </w:r>
      <w:r w:rsidRPr="00A87790">
        <w:rPr>
          <w:rFonts w:ascii="Century Gothic" w:hAnsi="Century Gothic"/>
          <w:sz w:val="20"/>
        </w:rPr>
        <w:t>tweevoud</w:t>
      </w:r>
      <w:r w:rsidRPr="00B658F5">
        <w:rPr>
          <w:rFonts w:ascii="Century Gothic" w:hAnsi="Century Gothic"/>
          <w:sz w:val="20"/>
        </w:rPr>
        <w:t xml:space="preserve"> getekend,</w:t>
      </w:r>
    </w:p>
    <w:p w14:paraId="04D5990C" w14:textId="77777777" w:rsidR="009D0187" w:rsidRDefault="009D0187" w:rsidP="00352963">
      <w:pPr>
        <w:rPr>
          <w:rFonts w:ascii="Century Gothic" w:hAnsi="Century Gothic"/>
          <w:sz w:val="20"/>
          <w:szCs w:val="20"/>
        </w:rPr>
      </w:pPr>
    </w:p>
    <w:p w14:paraId="7FF7A7E9" w14:textId="4E781EA8" w:rsidR="00BB3E55" w:rsidRPr="00B658F5" w:rsidRDefault="00BB3E55" w:rsidP="00352963">
      <w:pPr>
        <w:rPr>
          <w:rFonts w:ascii="Century Gothic" w:hAnsi="Century Gothic"/>
          <w:sz w:val="20"/>
          <w:szCs w:val="20"/>
        </w:rPr>
      </w:pPr>
      <w:r w:rsidRPr="00B658F5">
        <w:rPr>
          <w:rFonts w:ascii="Century Gothic" w:hAnsi="Century Gothic"/>
          <w:sz w:val="20"/>
          <w:szCs w:val="20"/>
        </w:rPr>
        <w:t xml:space="preserve">te </w:t>
      </w:r>
      <w:r w:rsidR="007E4462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[plaatsnaam]"/>
            </w:textInput>
          </w:ffData>
        </w:fldChar>
      </w:r>
      <w:r w:rsidR="007E4462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7E4462" w:rsidRPr="00B658F5">
        <w:rPr>
          <w:rFonts w:ascii="Century Gothic" w:hAnsi="Century Gothic"/>
          <w:sz w:val="20"/>
          <w:szCs w:val="20"/>
        </w:rPr>
      </w:r>
      <w:r w:rsidR="007E4462" w:rsidRPr="00B658F5">
        <w:rPr>
          <w:rFonts w:ascii="Century Gothic" w:hAnsi="Century Gothic"/>
          <w:sz w:val="20"/>
          <w:szCs w:val="20"/>
        </w:rPr>
        <w:fldChar w:fldCharType="separate"/>
      </w:r>
      <w:r w:rsidR="007E4462" w:rsidRPr="00B658F5">
        <w:rPr>
          <w:rFonts w:ascii="Century Gothic" w:hAnsi="Century Gothic"/>
          <w:noProof/>
          <w:sz w:val="20"/>
          <w:szCs w:val="20"/>
        </w:rPr>
        <w:t>[plaatsnaam]</w:t>
      </w:r>
      <w:r w:rsidR="007E4462" w:rsidRPr="00B658F5">
        <w:rPr>
          <w:rFonts w:ascii="Century Gothic" w:hAnsi="Century Gothic"/>
          <w:sz w:val="20"/>
          <w:szCs w:val="20"/>
        </w:rPr>
        <w:fldChar w:fldCharType="end"/>
      </w:r>
      <w:r w:rsidRPr="00B658F5">
        <w:rPr>
          <w:rFonts w:ascii="Century Gothic" w:hAnsi="Century Gothic"/>
          <w:sz w:val="20"/>
          <w:szCs w:val="20"/>
        </w:rPr>
        <w:t xml:space="preserve">, op </w:t>
      </w:r>
      <w:r w:rsidR="007E4462" w:rsidRPr="00B658F5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datum]"/>
            </w:textInput>
          </w:ffData>
        </w:fldChar>
      </w:r>
      <w:r w:rsidR="007E4462" w:rsidRPr="00B658F5">
        <w:rPr>
          <w:rFonts w:ascii="Century Gothic" w:hAnsi="Century Gothic"/>
          <w:sz w:val="20"/>
          <w:szCs w:val="20"/>
        </w:rPr>
        <w:instrText xml:space="preserve"> FORMTEXT </w:instrText>
      </w:r>
      <w:r w:rsidR="007E4462" w:rsidRPr="00B658F5">
        <w:rPr>
          <w:rFonts w:ascii="Century Gothic" w:hAnsi="Century Gothic"/>
          <w:sz w:val="20"/>
          <w:szCs w:val="20"/>
        </w:rPr>
      </w:r>
      <w:r w:rsidR="007E4462" w:rsidRPr="00B658F5">
        <w:rPr>
          <w:rFonts w:ascii="Century Gothic" w:hAnsi="Century Gothic"/>
          <w:sz w:val="20"/>
          <w:szCs w:val="20"/>
        </w:rPr>
        <w:fldChar w:fldCharType="separate"/>
      </w:r>
      <w:r w:rsidR="007E4462" w:rsidRPr="00B658F5">
        <w:rPr>
          <w:rFonts w:ascii="Century Gothic" w:hAnsi="Century Gothic"/>
          <w:noProof/>
          <w:sz w:val="20"/>
          <w:szCs w:val="20"/>
        </w:rPr>
        <w:t>[datum]</w:t>
      </w:r>
      <w:r w:rsidR="007E4462" w:rsidRPr="00B658F5">
        <w:rPr>
          <w:rFonts w:ascii="Century Gothic" w:hAnsi="Century Gothic"/>
          <w:sz w:val="20"/>
          <w:szCs w:val="20"/>
        </w:rPr>
        <w:fldChar w:fldCharType="end"/>
      </w:r>
      <w:r w:rsidRPr="00B658F5">
        <w:rPr>
          <w:rFonts w:ascii="Century Gothic" w:hAnsi="Century Gothic"/>
          <w:sz w:val="20"/>
          <w:szCs w:val="20"/>
        </w:rPr>
        <w:t xml:space="preserve">. </w:t>
      </w:r>
    </w:p>
    <w:p w14:paraId="7FF7A7EA" w14:textId="77777777" w:rsidR="00BB3E55" w:rsidRPr="00B658F5" w:rsidRDefault="00BB3E55" w:rsidP="00352963">
      <w:pPr>
        <w:rPr>
          <w:rFonts w:ascii="Century Gothic" w:hAnsi="Century Gothic"/>
          <w:sz w:val="20"/>
          <w:szCs w:val="20"/>
        </w:rPr>
      </w:pPr>
    </w:p>
    <w:p w14:paraId="7FF7A7EB" w14:textId="77777777" w:rsidR="00BB3E55" w:rsidRPr="00B658F5" w:rsidRDefault="00BB3E55" w:rsidP="00352963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64"/>
        <w:gridCol w:w="4264"/>
      </w:tblGrid>
      <w:tr w:rsidR="0077429A" w:rsidRPr="00B658F5" w14:paraId="7FF7A7EE" w14:textId="77777777" w:rsidTr="0052125E">
        <w:tc>
          <w:tcPr>
            <w:tcW w:w="4264" w:type="dxa"/>
            <w:shd w:val="clear" w:color="auto" w:fill="auto"/>
          </w:tcPr>
          <w:p w14:paraId="312DAAF0" w14:textId="77777777" w:rsidR="00772804" w:rsidRDefault="00772804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F7A7EC" w14:textId="4A942A75" w:rsidR="0077429A" w:rsidRPr="00B658F5" w:rsidRDefault="0077429A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 xml:space="preserve">Namens de Raad van Bestuur </w:t>
            </w:r>
          </w:p>
        </w:tc>
        <w:tc>
          <w:tcPr>
            <w:tcW w:w="4264" w:type="dxa"/>
            <w:shd w:val="clear" w:color="auto" w:fill="auto"/>
          </w:tcPr>
          <w:p w14:paraId="62DBF458" w14:textId="77777777" w:rsidR="00772804" w:rsidRDefault="00772804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F7A7ED" w14:textId="40038A43" w:rsidR="0077429A" w:rsidRPr="00B658F5" w:rsidRDefault="0077429A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 xml:space="preserve">Namens de Raad van Bestuur </w:t>
            </w:r>
          </w:p>
        </w:tc>
      </w:tr>
      <w:tr w:rsidR="0077429A" w:rsidRPr="00B658F5" w14:paraId="7FF7A7F1" w14:textId="77777777" w:rsidTr="0052125E">
        <w:tc>
          <w:tcPr>
            <w:tcW w:w="4264" w:type="dxa"/>
            <w:shd w:val="clear" w:color="auto" w:fill="auto"/>
          </w:tcPr>
          <w:p w14:paraId="7FF7A7EF" w14:textId="77777777" w:rsidR="0077429A" w:rsidRPr="00B658F5" w:rsidRDefault="0077429A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[A]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7FF7A7F0" w14:textId="77777777" w:rsidR="0077429A" w:rsidRPr="00B658F5" w:rsidRDefault="0077429A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B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[B]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77429A" w:rsidRPr="00B658F5" w14:paraId="7FF7A7F8" w14:textId="77777777" w:rsidTr="0052125E">
        <w:tc>
          <w:tcPr>
            <w:tcW w:w="4264" w:type="dxa"/>
            <w:shd w:val="clear" w:color="auto" w:fill="auto"/>
          </w:tcPr>
          <w:p w14:paraId="7FF7A7F2" w14:textId="77777777" w:rsidR="0077429A" w:rsidRPr="00B658F5" w:rsidRDefault="0077429A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F7A7F3" w14:textId="77777777" w:rsidR="007A4CF1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F7A7F4" w14:textId="77777777" w:rsidR="007A4CF1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F7A7F5" w14:textId="77777777" w:rsidR="007A4CF1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82E8A3" w14:textId="77777777" w:rsidR="007A4CF1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543448" w14:textId="77777777" w:rsidR="00352963" w:rsidRDefault="00352963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F7A7F6" w14:textId="58238FE5" w:rsidR="00352963" w:rsidRPr="00B658F5" w:rsidRDefault="00352963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7FF7A7F7" w14:textId="77777777" w:rsidR="0077429A" w:rsidRPr="00B658F5" w:rsidRDefault="0077429A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4CF1" w:rsidRPr="00B658F5" w14:paraId="7FF7A7FB" w14:textId="77777777" w:rsidTr="0052125E">
        <w:tc>
          <w:tcPr>
            <w:tcW w:w="4264" w:type="dxa"/>
            <w:shd w:val="clear" w:color="auto" w:fill="auto"/>
          </w:tcPr>
          <w:p w14:paraId="7FF7A7F9" w14:textId="77777777" w:rsidR="007A4CF1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7FF7A7FA" w14:textId="77777777" w:rsidR="007A4CF1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bookmarkStart w:id="6" w:name="Text6"/>
      <w:tr w:rsidR="007A4CF1" w:rsidRPr="00B658F5" w14:paraId="7FF7A7FE" w14:textId="77777777" w:rsidTr="0052125E">
        <w:tc>
          <w:tcPr>
            <w:tcW w:w="4264" w:type="dxa"/>
            <w:shd w:val="clear" w:color="auto" w:fill="auto"/>
          </w:tcPr>
          <w:p w14:paraId="7FF7A7FC" w14:textId="77777777" w:rsidR="007A4CF1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functie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[functie]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64" w:type="dxa"/>
            <w:shd w:val="clear" w:color="auto" w:fill="auto"/>
          </w:tcPr>
          <w:p w14:paraId="7FF7A7FD" w14:textId="77777777" w:rsidR="007A4CF1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functie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[functie]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7A4CF1" w:rsidRPr="00B658F5" w14:paraId="7FF7A801" w14:textId="77777777" w:rsidTr="0052125E">
        <w:tc>
          <w:tcPr>
            <w:tcW w:w="4264" w:type="dxa"/>
            <w:shd w:val="clear" w:color="auto" w:fill="auto"/>
          </w:tcPr>
          <w:p w14:paraId="7FF7A7FF" w14:textId="77777777" w:rsidR="007A4CF1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7FF7A800" w14:textId="77777777" w:rsidR="007A4CF1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429A" w:rsidRPr="00B658F5" w14:paraId="7FF7A804" w14:textId="77777777" w:rsidTr="0052125E">
        <w:tc>
          <w:tcPr>
            <w:tcW w:w="4264" w:type="dxa"/>
            <w:shd w:val="clear" w:color="auto" w:fill="auto"/>
          </w:tcPr>
          <w:p w14:paraId="7FF7A802" w14:textId="6A63C370" w:rsidR="0077429A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>Aldus gezien en getekend,</w:t>
            </w:r>
          </w:p>
        </w:tc>
        <w:tc>
          <w:tcPr>
            <w:tcW w:w="4264" w:type="dxa"/>
            <w:shd w:val="clear" w:color="auto" w:fill="auto"/>
          </w:tcPr>
          <w:p w14:paraId="7FF7A803" w14:textId="77777777" w:rsidR="0077429A" w:rsidRPr="00B658F5" w:rsidRDefault="0077429A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4CF1" w:rsidRPr="00B658F5" w14:paraId="7FF7A80B" w14:textId="77777777" w:rsidTr="0052125E">
        <w:tc>
          <w:tcPr>
            <w:tcW w:w="4264" w:type="dxa"/>
            <w:shd w:val="clear" w:color="auto" w:fill="auto"/>
          </w:tcPr>
          <w:p w14:paraId="7FF7A808" w14:textId="2466A42C" w:rsidR="007A4CF1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B4E2AF" w14:textId="77777777" w:rsidR="00352963" w:rsidRPr="00B658F5" w:rsidRDefault="00352963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36CD18" w14:textId="77777777" w:rsidR="007A4CF1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D7E517" w14:textId="77777777" w:rsidR="00352963" w:rsidRDefault="00352963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2CE342" w14:textId="77777777" w:rsidR="00352963" w:rsidRDefault="00352963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D9FB13" w14:textId="77777777" w:rsidR="00352963" w:rsidRDefault="00352963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F7A809" w14:textId="00171700" w:rsidR="00352963" w:rsidRPr="00B658F5" w:rsidRDefault="00352963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14:paraId="7FF7A80A" w14:textId="77777777" w:rsidR="007A4CF1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429A" w:rsidRPr="00B658F5" w14:paraId="7FF7A80E" w14:textId="77777777" w:rsidTr="0052125E">
        <w:tc>
          <w:tcPr>
            <w:tcW w:w="4264" w:type="dxa"/>
            <w:shd w:val="clear" w:color="auto" w:fill="auto"/>
          </w:tcPr>
          <w:p w14:paraId="7FF7A80C" w14:textId="77777777" w:rsidR="0077429A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7FF7A80D" w14:textId="77777777" w:rsidR="0077429A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[naam]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77429A" w:rsidRPr="00B658F5" w14:paraId="7FF7A811" w14:textId="77777777" w:rsidTr="0052125E">
        <w:tc>
          <w:tcPr>
            <w:tcW w:w="4264" w:type="dxa"/>
            <w:shd w:val="clear" w:color="auto" w:fill="auto"/>
          </w:tcPr>
          <w:p w14:paraId="7FF7A80F" w14:textId="2566B87F" w:rsidR="0077429A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>Opleider</w:t>
            </w:r>
            <w:r w:rsidR="0035296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5296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pecialisme]"/>
                  </w:textInput>
                </w:ffData>
              </w:fldChar>
            </w:r>
            <w:r w:rsidR="0035296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52963">
              <w:rPr>
                <w:rFonts w:ascii="Century Gothic" w:hAnsi="Century Gothic"/>
                <w:sz w:val="20"/>
                <w:szCs w:val="20"/>
              </w:rPr>
            </w:r>
            <w:r w:rsidR="0035296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52963">
              <w:rPr>
                <w:rFonts w:ascii="Century Gothic" w:hAnsi="Century Gothic"/>
                <w:noProof/>
                <w:sz w:val="20"/>
                <w:szCs w:val="20"/>
              </w:rPr>
              <w:t>[specialisme]</w:t>
            </w:r>
            <w:r w:rsidR="0035296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352963"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[A]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auto"/>
          </w:tcPr>
          <w:p w14:paraId="7FF7A810" w14:textId="1A4E71E5" w:rsidR="0077429A" w:rsidRPr="00B658F5" w:rsidRDefault="007A4CF1" w:rsidP="00352963">
            <w:pPr>
              <w:rPr>
                <w:rFonts w:ascii="Century Gothic" w:hAnsi="Century Gothic"/>
                <w:sz w:val="20"/>
                <w:szCs w:val="20"/>
              </w:rPr>
            </w:pPr>
            <w:r w:rsidRPr="00B658F5">
              <w:rPr>
                <w:rFonts w:ascii="Century Gothic" w:hAnsi="Century Gothic"/>
                <w:sz w:val="20"/>
                <w:szCs w:val="20"/>
              </w:rPr>
              <w:t>Opleider</w:t>
            </w:r>
            <w:r w:rsidR="0035296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52963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pecialisme]"/>
                  </w:textInput>
                </w:ffData>
              </w:fldChar>
            </w:r>
            <w:r w:rsidR="00352963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52963">
              <w:rPr>
                <w:rFonts w:ascii="Century Gothic" w:hAnsi="Century Gothic"/>
                <w:sz w:val="20"/>
                <w:szCs w:val="20"/>
              </w:rPr>
            </w:r>
            <w:r w:rsidR="0035296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52963">
              <w:rPr>
                <w:rFonts w:ascii="Century Gothic" w:hAnsi="Century Gothic"/>
                <w:noProof/>
                <w:sz w:val="20"/>
                <w:szCs w:val="20"/>
              </w:rPr>
              <w:t>[specialisme]</w:t>
            </w:r>
            <w:r w:rsidR="00352963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352963">
              <w:rPr>
                <w:rFonts w:ascii="Century Gothic" w:hAnsi="Century Gothic"/>
                <w:sz w:val="20"/>
                <w:szCs w:val="20"/>
              </w:rPr>
              <w:t xml:space="preserve"> in</w:t>
            </w:r>
            <w:r w:rsidRPr="00B658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B]"/>
                  </w:textInput>
                </w:ffData>
              </w:fldChar>
            </w:r>
            <w:r w:rsidRPr="00B658F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658F5">
              <w:rPr>
                <w:rFonts w:ascii="Century Gothic" w:hAnsi="Century Gothic"/>
                <w:sz w:val="20"/>
                <w:szCs w:val="20"/>
              </w:rPr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658F5">
              <w:rPr>
                <w:rFonts w:ascii="Century Gothic" w:hAnsi="Century Gothic"/>
                <w:noProof/>
                <w:sz w:val="20"/>
                <w:szCs w:val="20"/>
              </w:rPr>
              <w:t>[B]</w:t>
            </w:r>
            <w:r w:rsidRPr="00B658F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14:paraId="7FF7A812" w14:textId="121D63AB" w:rsidR="00EC763F" w:rsidRDefault="00EC763F" w:rsidP="00352963">
      <w:pPr>
        <w:rPr>
          <w:rFonts w:ascii="Century Gothic" w:hAnsi="Century Gothic"/>
          <w:sz w:val="20"/>
          <w:szCs w:val="20"/>
        </w:rPr>
      </w:pPr>
    </w:p>
    <w:p w14:paraId="0C85558A" w14:textId="12B170DD" w:rsidR="006961B9" w:rsidRDefault="006961B9" w:rsidP="00352963">
      <w:pPr>
        <w:rPr>
          <w:rFonts w:ascii="Century Gothic" w:hAnsi="Century Gothic"/>
          <w:sz w:val="20"/>
          <w:szCs w:val="20"/>
        </w:rPr>
      </w:pPr>
    </w:p>
    <w:p w14:paraId="3C437925" w14:textId="038B5663" w:rsidR="006961B9" w:rsidRDefault="006961B9" w:rsidP="00352963">
      <w:pPr>
        <w:rPr>
          <w:rFonts w:ascii="Century Gothic" w:hAnsi="Century Gothic"/>
          <w:sz w:val="20"/>
          <w:szCs w:val="20"/>
        </w:rPr>
      </w:pPr>
    </w:p>
    <w:p w14:paraId="137DD48E" w14:textId="77777777" w:rsidR="006961B9" w:rsidRDefault="006961B9" w:rsidP="00352963">
      <w:pPr>
        <w:rPr>
          <w:rFonts w:ascii="Century Gothic" w:hAnsi="Century Gothic"/>
          <w:sz w:val="20"/>
          <w:szCs w:val="20"/>
        </w:rPr>
      </w:pPr>
    </w:p>
    <w:p w14:paraId="1BDE780B" w14:textId="40AFF644" w:rsidR="006961B9" w:rsidRDefault="006961B9" w:rsidP="00352963">
      <w:pPr>
        <w:rPr>
          <w:rFonts w:ascii="Century Gothic" w:hAnsi="Century Gothic"/>
          <w:sz w:val="20"/>
          <w:szCs w:val="20"/>
        </w:rPr>
      </w:pPr>
    </w:p>
    <w:sectPr w:rsidR="006961B9" w:rsidSect="003529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16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37B0C" w14:textId="77777777" w:rsidR="00986A04" w:rsidRDefault="00986A04">
      <w:r>
        <w:separator/>
      </w:r>
    </w:p>
  </w:endnote>
  <w:endnote w:type="continuationSeparator" w:id="0">
    <w:p w14:paraId="2AE97A8C" w14:textId="77777777" w:rsidR="00986A04" w:rsidRDefault="00986A04">
      <w:r>
        <w:continuationSeparator/>
      </w:r>
    </w:p>
  </w:endnote>
  <w:endnote w:type="continuationNotice" w:id="1">
    <w:p w14:paraId="100D8C91" w14:textId="77777777" w:rsidR="00986A04" w:rsidRDefault="00986A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7218" w14:textId="77777777" w:rsidR="00352963" w:rsidRDefault="0035296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7A817" w14:textId="134D66A4" w:rsidR="00343B0C" w:rsidRPr="00B658F5" w:rsidRDefault="00343B0C" w:rsidP="007F201E">
    <w:pPr>
      <w:pStyle w:val="Voettekst"/>
      <w:tabs>
        <w:tab w:val="clear" w:pos="8306"/>
        <w:tab w:val="right" w:pos="9540"/>
      </w:tabs>
      <w:rPr>
        <w:rFonts w:ascii="Century Gothic" w:hAnsi="Century Gothic"/>
        <w:sz w:val="16"/>
        <w:szCs w:val="16"/>
      </w:rPr>
    </w:pPr>
    <w:r w:rsidRPr="00B658F5">
      <w:rPr>
        <w:rFonts w:ascii="Century Gothic" w:hAnsi="Century Gothic"/>
        <w:sz w:val="16"/>
        <w:szCs w:val="16"/>
      </w:rPr>
      <w:t xml:space="preserve">Standaard Samenwerkingsovereenkomst </w:t>
    </w:r>
    <w:r w:rsidR="00921678">
      <w:rPr>
        <w:rFonts w:ascii="Century Gothic" w:hAnsi="Century Gothic"/>
        <w:sz w:val="16"/>
        <w:szCs w:val="16"/>
      </w:rPr>
      <w:t>C.6</w:t>
    </w:r>
    <w:r w:rsidR="00814A50" w:rsidRPr="00B658F5">
      <w:rPr>
        <w:rFonts w:ascii="Century Gothic" w:hAnsi="Century Gothic"/>
        <w:sz w:val="16"/>
        <w:szCs w:val="16"/>
      </w:rPr>
      <w:t xml:space="preserve">    -     </w:t>
    </w:r>
    <w:r w:rsidR="00101B51">
      <w:rPr>
        <w:rFonts w:ascii="Century Gothic" w:hAnsi="Century Gothic"/>
        <w:sz w:val="16"/>
        <w:szCs w:val="16"/>
      </w:rPr>
      <w:t>maart 2020</w:t>
    </w:r>
    <w:r w:rsidR="00814A50" w:rsidRPr="00B658F5">
      <w:rPr>
        <w:rFonts w:ascii="Century Gothic" w:hAnsi="Century Gothic"/>
        <w:sz w:val="16"/>
        <w:szCs w:val="16"/>
      </w:rPr>
      <w:tab/>
    </w:r>
    <w:r w:rsidRPr="00B658F5">
      <w:rPr>
        <w:rFonts w:ascii="Century Gothic" w:hAnsi="Century Gothic"/>
        <w:sz w:val="16"/>
        <w:szCs w:val="16"/>
      </w:rPr>
      <w:t xml:space="preserve">Pagina </w:t>
    </w:r>
    <w:r w:rsidRPr="00B658F5">
      <w:rPr>
        <w:rFonts w:ascii="Century Gothic" w:hAnsi="Century Gothic"/>
        <w:sz w:val="16"/>
        <w:szCs w:val="16"/>
      </w:rPr>
      <w:fldChar w:fldCharType="begin"/>
    </w:r>
    <w:r w:rsidRPr="00B658F5">
      <w:rPr>
        <w:rFonts w:ascii="Century Gothic" w:hAnsi="Century Gothic"/>
        <w:sz w:val="16"/>
        <w:szCs w:val="16"/>
      </w:rPr>
      <w:instrText xml:space="preserve"> PAGE </w:instrText>
    </w:r>
    <w:r w:rsidRPr="00B658F5">
      <w:rPr>
        <w:rFonts w:ascii="Century Gothic" w:hAnsi="Century Gothic"/>
        <w:sz w:val="16"/>
        <w:szCs w:val="16"/>
      </w:rPr>
      <w:fldChar w:fldCharType="separate"/>
    </w:r>
    <w:r w:rsidR="007D5E9A">
      <w:rPr>
        <w:rFonts w:ascii="Century Gothic" w:hAnsi="Century Gothic"/>
        <w:noProof/>
        <w:sz w:val="16"/>
        <w:szCs w:val="16"/>
      </w:rPr>
      <w:t>1</w:t>
    </w:r>
    <w:r w:rsidRPr="00B658F5">
      <w:rPr>
        <w:rFonts w:ascii="Century Gothic" w:hAnsi="Century Gothic"/>
        <w:sz w:val="16"/>
        <w:szCs w:val="16"/>
      </w:rPr>
      <w:fldChar w:fldCharType="end"/>
    </w:r>
    <w:r w:rsidRPr="00B658F5">
      <w:rPr>
        <w:rFonts w:ascii="Century Gothic" w:hAnsi="Century Gothic"/>
        <w:sz w:val="16"/>
        <w:szCs w:val="16"/>
      </w:rPr>
      <w:t xml:space="preserve"> van </w:t>
    </w:r>
    <w:r w:rsidRPr="00B658F5">
      <w:rPr>
        <w:rFonts w:ascii="Century Gothic" w:hAnsi="Century Gothic"/>
        <w:sz w:val="16"/>
        <w:szCs w:val="16"/>
      </w:rPr>
      <w:fldChar w:fldCharType="begin"/>
    </w:r>
    <w:r w:rsidRPr="00B658F5">
      <w:rPr>
        <w:rFonts w:ascii="Century Gothic" w:hAnsi="Century Gothic"/>
        <w:sz w:val="16"/>
        <w:szCs w:val="16"/>
      </w:rPr>
      <w:instrText xml:space="preserve"> NUMPAGES </w:instrText>
    </w:r>
    <w:r w:rsidRPr="00B658F5">
      <w:rPr>
        <w:rFonts w:ascii="Century Gothic" w:hAnsi="Century Gothic"/>
        <w:sz w:val="16"/>
        <w:szCs w:val="16"/>
      </w:rPr>
      <w:fldChar w:fldCharType="separate"/>
    </w:r>
    <w:r w:rsidR="007D5E9A">
      <w:rPr>
        <w:rFonts w:ascii="Century Gothic" w:hAnsi="Century Gothic"/>
        <w:noProof/>
        <w:sz w:val="16"/>
        <w:szCs w:val="16"/>
      </w:rPr>
      <w:t>3</w:t>
    </w:r>
    <w:r w:rsidRPr="00B658F5">
      <w:rPr>
        <w:rFonts w:ascii="Century Gothic" w:hAnsi="Century Gothic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DCF2F" w14:textId="77777777" w:rsidR="00352963" w:rsidRDefault="003529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099B8" w14:textId="77777777" w:rsidR="00986A04" w:rsidRDefault="00986A04">
      <w:r>
        <w:separator/>
      </w:r>
    </w:p>
  </w:footnote>
  <w:footnote w:type="continuationSeparator" w:id="0">
    <w:p w14:paraId="3E75E2BE" w14:textId="77777777" w:rsidR="00986A04" w:rsidRDefault="00986A04">
      <w:r>
        <w:continuationSeparator/>
      </w:r>
    </w:p>
  </w:footnote>
  <w:footnote w:type="continuationNotice" w:id="1">
    <w:p w14:paraId="4DEFF2FF" w14:textId="77777777" w:rsidR="00986A04" w:rsidRDefault="00986A04"/>
  </w:footnote>
  <w:footnote w:id="2">
    <w:p w14:paraId="7FF7A818" w14:textId="2918EBB9" w:rsidR="00343B0C" w:rsidRPr="00B658F5" w:rsidRDefault="00343B0C" w:rsidP="005F35E8">
      <w:pPr>
        <w:pStyle w:val="Voetnoottekst"/>
        <w:rPr>
          <w:rFonts w:ascii="Century Gothic" w:hAnsi="Century Gothic"/>
          <w:sz w:val="16"/>
          <w:szCs w:val="16"/>
        </w:rPr>
      </w:pPr>
      <w:r w:rsidRPr="00B658F5">
        <w:rPr>
          <w:rStyle w:val="Voetnootmarkering"/>
          <w:rFonts w:ascii="Century Gothic" w:hAnsi="Century Gothic"/>
          <w:sz w:val="16"/>
          <w:szCs w:val="16"/>
        </w:rPr>
        <w:footnoteRef/>
      </w:r>
      <w:r w:rsidRPr="00B658F5">
        <w:rPr>
          <w:rFonts w:ascii="Century Gothic" w:hAnsi="Century Gothic"/>
          <w:sz w:val="16"/>
          <w:szCs w:val="16"/>
        </w:rPr>
        <w:t xml:space="preserve"> De letteraanduiding dient te worden vervangen door de naam waarmee de instantie kan worden aangehaald</w:t>
      </w:r>
      <w:r w:rsidR="00365D8E">
        <w:rPr>
          <w:rFonts w:ascii="Century Gothic" w:hAnsi="Century Gothic"/>
          <w:sz w:val="16"/>
          <w:szCs w:val="16"/>
        </w:rPr>
        <w:t>.</w:t>
      </w:r>
      <w:r w:rsidRPr="00B658F5">
        <w:rPr>
          <w:rFonts w:ascii="Century Gothic" w:hAnsi="Century Gothic"/>
          <w:sz w:val="16"/>
          <w:szCs w:val="16"/>
        </w:rPr>
        <w:t xml:space="preserve"> </w:t>
      </w:r>
    </w:p>
  </w:footnote>
  <w:footnote w:id="3">
    <w:p w14:paraId="7FF7A819" w14:textId="77777777" w:rsidR="00343B0C" w:rsidRPr="00B658F5" w:rsidRDefault="00343B0C" w:rsidP="00033035">
      <w:pPr>
        <w:pStyle w:val="Voetnoottekst"/>
        <w:ind w:left="180" w:hanging="180"/>
        <w:rPr>
          <w:rFonts w:ascii="Century Gothic" w:hAnsi="Century Gothic"/>
          <w:sz w:val="16"/>
          <w:szCs w:val="16"/>
        </w:rPr>
      </w:pPr>
      <w:r w:rsidRPr="00B658F5">
        <w:rPr>
          <w:rStyle w:val="Voetnootmarkering"/>
          <w:rFonts w:ascii="Century Gothic" w:hAnsi="Century Gothic"/>
          <w:sz w:val="16"/>
          <w:szCs w:val="16"/>
        </w:rPr>
        <w:footnoteRef/>
      </w:r>
      <w:r w:rsidRPr="00B658F5">
        <w:rPr>
          <w:rFonts w:ascii="Century Gothic" w:hAnsi="Century Gothic"/>
          <w:sz w:val="16"/>
          <w:szCs w:val="16"/>
        </w:rPr>
        <w:t xml:space="preserve"> De bevoegde rechter is afhankelijk van de keuze van partijen of, indien in deze overeenkomst geen keuze wordt gemaakt, van de vestigingsplaats van de gedaagde partij. </w:t>
      </w:r>
    </w:p>
  </w:footnote>
  <w:footnote w:id="4">
    <w:p w14:paraId="7FF7A81A" w14:textId="77777777" w:rsidR="00343B0C" w:rsidRPr="00B658F5" w:rsidRDefault="00343B0C" w:rsidP="00BB3E55">
      <w:pPr>
        <w:pStyle w:val="Voetnoottekst"/>
        <w:rPr>
          <w:rFonts w:ascii="Century Gothic" w:hAnsi="Century Gothic"/>
          <w:sz w:val="16"/>
          <w:szCs w:val="16"/>
        </w:rPr>
      </w:pPr>
      <w:r w:rsidRPr="00B658F5">
        <w:rPr>
          <w:rStyle w:val="Voetnootmarkering"/>
          <w:rFonts w:ascii="Century Gothic" w:hAnsi="Century Gothic"/>
          <w:sz w:val="16"/>
          <w:szCs w:val="16"/>
        </w:rPr>
        <w:footnoteRef/>
      </w:r>
      <w:r w:rsidRPr="00B658F5">
        <w:rPr>
          <w:rFonts w:ascii="Century Gothic" w:hAnsi="Century Gothic"/>
          <w:sz w:val="16"/>
          <w:szCs w:val="16"/>
        </w:rPr>
        <w:t xml:space="preserve"> De samenwerkingsovereenkomst moet ingaan vóór of uiterlijk op de datum dat erkenning wordt verzocht.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0E348" w14:textId="77777777" w:rsidR="00352963" w:rsidRDefault="0035296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B2B9C" w14:textId="00B4580B" w:rsidR="2D0E6F09" w:rsidRDefault="2D0E6F09" w:rsidP="00710A1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64983" w14:textId="77777777" w:rsidR="00352963" w:rsidRDefault="003529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C75"/>
    <w:multiLevelType w:val="hybridMultilevel"/>
    <w:tmpl w:val="FC8AD38A"/>
    <w:lvl w:ilvl="0" w:tplc="01C898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C3EB4"/>
    <w:multiLevelType w:val="hybridMultilevel"/>
    <w:tmpl w:val="E926EAEC"/>
    <w:lvl w:ilvl="0" w:tplc="D91482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fgu1tUIeVr+ADxLRUEi2EqzZCf23Fny5oYTW3k9KCvRvv/UxVSNdcLwT84JuIMG3UhEL1BQT9kfrJB7Y1G5LA==" w:salt="TP/U07C0c0fm0g9A40xp1w==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55"/>
    <w:rsid w:val="00014608"/>
    <w:rsid w:val="00030664"/>
    <w:rsid w:val="00033035"/>
    <w:rsid w:val="000349B0"/>
    <w:rsid w:val="00055DB9"/>
    <w:rsid w:val="00075A09"/>
    <w:rsid w:val="000825DA"/>
    <w:rsid w:val="00091A74"/>
    <w:rsid w:val="00094DAC"/>
    <w:rsid w:val="00096768"/>
    <w:rsid w:val="000A614D"/>
    <w:rsid w:val="000A7904"/>
    <w:rsid w:val="000B26F5"/>
    <w:rsid w:val="000B6683"/>
    <w:rsid w:val="000B71D8"/>
    <w:rsid w:val="000D3C60"/>
    <w:rsid w:val="000D6BDD"/>
    <w:rsid w:val="000E61A2"/>
    <w:rsid w:val="000E7830"/>
    <w:rsid w:val="000F1842"/>
    <w:rsid w:val="00101B51"/>
    <w:rsid w:val="00101E93"/>
    <w:rsid w:val="00107F49"/>
    <w:rsid w:val="00111B34"/>
    <w:rsid w:val="00112049"/>
    <w:rsid w:val="00114FA3"/>
    <w:rsid w:val="001211E9"/>
    <w:rsid w:val="00127F53"/>
    <w:rsid w:val="00141058"/>
    <w:rsid w:val="0014534C"/>
    <w:rsid w:val="00146A76"/>
    <w:rsid w:val="00146ACC"/>
    <w:rsid w:val="00154C72"/>
    <w:rsid w:val="0016233A"/>
    <w:rsid w:val="00163DF3"/>
    <w:rsid w:val="00163DF4"/>
    <w:rsid w:val="00167718"/>
    <w:rsid w:val="0018241D"/>
    <w:rsid w:val="001856E4"/>
    <w:rsid w:val="001902AE"/>
    <w:rsid w:val="001907E3"/>
    <w:rsid w:val="001A3E1C"/>
    <w:rsid w:val="001A7DDE"/>
    <w:rsid w:val="001B0615"/>
    <w:rsid w:val="001B0E9D"/>
    <w:rsid w:val="001B5CB0"/>
    <w:rsid w:val="001B757C"/>
    <w:rsid w:val="001B7938"/>
    <w:rsid w:val="001C4ED3"/>
    <w:rsid w:val="001D0D3D"/>
    <w:rsid w:val="001E1529"/>
    <w:rsid w:val="001F4F5D"/>
    <w:rsid w:val="0021522D"/>
    <w:rsid w:val="002177E6"/>
    <w:rsid w:val="00222E2C"/>
    <w:rsid w:val="00246EBD"/>
    <w:rsid w:val="00247FE5"/>
    <w:rsid w:val="00250003"/>
    <w:rsid w:val="00250D1C"/>
    <w:rsid w:val="002532EA"/>
    <w:rsid w:val="002568CE"/>
    <w:rsid w:val="00263B9C"/>
    <w:rsid w:val="00265B84"/>
    <w:rsid w:val="00267DC4"/>
    <w:rsid w:val="002721BC"/>
    <w:rsid w:val="00281CF1"/>
    <w:rsid w:val="00282275"/>
    <w:rsid w:val="002824A4"/>
    <w:rsid w:val="00284E76"/>
    <w:rsid w:val="00284EF9"/>
    <w:rsid w:val="00291875"/>
    <w:rsid w:val="002B3756"/>
    <w:rsid w:val="002B7EBB"/>
    <w:rsid w:val="002C5935"/>
    <w:rsid w:val="002C7E2F"/>
    <w:rsid w:val="002D21CA"/>
    <w:rsid w:val="002E2A06"/>
    <w:rsid w:val="002E42B5"/>
    <w:rsid w:val="00320ECC"/>
    <w:rsid w:val="00321146"/>
    <w:rsid w:val="00331443"/>
    <w:rsid w:val="003329F6"/>
    <w:rsid w:val="00334084"/>
    <w:rsid w:val="003355A2"/>
    <w:rsid w:val="00343B0C"/>
    <w:rsid w:val="00343BA8"/>
    <w:rsid w:val="00347BD8"/>
    <w:rsid w:val="00352963"/>
    <w:rsid w:val="00355DE1"/>
    <w:rsid w:val="0036554C"/>
    <w:rsid w:val="00365D8E"/>
    <w:rsid w:val="00371C27"/>
    <w:rsid w:val="003747B2"/>
    <w:rsid w:val="00374BBF"/>
    <w:rsid w:val="00380B78"/>
    <w:rsid w:val="00380EDA"/>
    <w:rsid w:val="00386CD1"/>
    <w:rsid w:val="0039019E"/>
    <w:rsid w:val="00394B04"/>
    <w:rsid w:val="003B4A92"/>
    <w:rsid w:val="003B6419"/>
    <w:rsid w:val="003C061C"/>
    <w:rsid w:val="003C5CB8"/>
    <w:rsid w:val="003D1D9C"/>
    <w:rsid w:val="003E29C0"/>
    <w:rsid w:val="003E2E1C"/>
    <w:rsid w:val="003E3347"/>
    <w:rsid w:val="00402CFF"/>
    <w:rsid w:val="0041317F"/>
    <w:rsid w:val="00422FC0"/>
    <w:rsid w:val="004454B8"/>
    <w:rsid w:val="00457D36"/>
    <w:rsid w:val="004730D2"/>
    <w:rsid w:val="00480E42"/>
    <w:rsid w:val="00481907"/>
    <w:rsid w:val="00497E2A"/>
    <w:rsid w:val="004B46AD"/>
    <w:rsid w:val="004B4718"/>
    <w:rsid w:val="004C1ED9"/>
    <w:rsid w:val="004C3F87"/>
    <w:rsid w:val="004D09DF"/>
    <w:rsid w:val="004D4272"/>
    <w:rsid w:val="004E38B9"/>
    <w:rsid w:val="0051010D"/>
    <w:rsid w:val="0052125E"/>
    <w:rsid w:val="00521BF9"/>
    <w:rsid w:val="00536327"/>
    <w:rsid w:val="00540098"/>
    <w:rsid w:val="0055718B"/>
    <w:rsid w:val="0056473B"/>
    <w:rsid w:val="00565DB9"/>
    <w:rsid w:val="005665B3"/>
    <w:rsid w:val="005668B5"/>
    <w:rsid w:val="00576A4E"/>
    <w:rsid w:val="0058423A"/>
    <w:rsid w:val="00594248"/>
    <w:rsid w:val="005968E8"/>
    <w:rsid w:val="0059691F"/>
    <w:rsid w:val="005A6E17"/>
    <w:rsid w:val="005B2A05"/>
    <w:rsid w:val="005C0A70"/>
    <w:rsid w:val="005C6173"/>
    <w:rsid w:val="005C7691"/>
    <w:rsid w:val="005D06F9"/>
    <w:rsid w:val="005E044F"/>
    <w:rsid w:val="005F2CBC"/>
    <w:rsid w:val="005F35E8"/>
    <w:rsid w:val="005F72DF"/>
    <w:rsid w:val="00610032"/>
    <w:rsid w:val="00611739"/>
    <w:rsid w:val="00642ED1"/>
    <w:rsid w:val="006462D0"/>
    <w:rsid w:val="00651878"/>
    <w:rsid w:val="00660731"/>
    <w:rsid w:val="006626C6"/>
    <w:rsid w:val="00666CDC"/>
    <w:rsid w:val="0067730D"/>
    <w:rsid w:val="00680669"/>
    <w:rsid w:val="00692274"/>
    <w:rsid w:val="006961B9"/>
    <w:rsid w:val="006A6F2C"/>
    <w:rsid w:val="006B696A"/>
    <w:rsid w:val="006C4802"/>
    <w:rsid w:val="006C7A5E"/>
    <w:rsid w:val="006D41DC"/>
    <w:rsid w:val="006F2635"/>
    <w:rsid w:val="006F2D72"/>
    <w:rsid w:val="006F4145"/>
    <w:rsid w:val="00700D64"/>
    <w:rsid w:val="00710A13"/>
    <w:rsid w:val="00720083"/>
    <w:rsid w:val="00741269"/>
    <w:rsid w:val="00743B2C"/>
    <w:rsid w:val="00747EDF"/>
    <w:rsid w:val="007518DF"/>
    <w:rsid w:val="00752C69"/>
    <w:rsid w:val="00755282"/>
    <w:rsid w:val="00772804"/>
    <w:rsid w:val="0077429A"/>
    <w:rsid w:val="0078348A"/>
    <w:rsid w:val="0078706C"/>
    <w:rsid w:val="00794A4F"/>
    <w:rsid w:val="00794B10"/>
    <w:rsid w:val="00795D27"/>
    <w:rsid w:val="0079796D"/>
    <w:rsid w:val="007A19CC"/>
    <w:rsid w:val="007A4CF1"/>
    <w:rsid w:val="007C02FA"/>
    <w:rsid w:val="007C10C2"/>
    <w:rsid w:val="007C200C"/>
    <w:rsid w:val="007D5E9A"/>
    <w:rsid w:val="007E4462"/>
    <w:rsid w:val="007E6847"/>
    <w:rsid w:val="007E6C18"/>
    <w:rsid w:val="007F0E08"/>
    <w:rsid w:val="007F162A"/>
    <w:rsid w:val="007F201E"/>
    <w:rsid w:val="00801EB7"/>
    <w:rsid w:val="00803D67"/>
    <w:rsid w:val="00805B4C"/>
    <w:rsid w:val="00814A50"/>
    <w:rsid w:val="00817974"/>
    <w:rsid w:val="00825553"/>
    <w:rsid w:val="00825905"/>
    <w:rsid w:val="008275AF"/>
    <w:rsid w:val="0083505D"/>
    <w:rsid w:val="0084214C"/>
    <w:rsid w:val="00851AEA"/>
    <w:rsid w:val="008546F6"/>
    <w:rsid w:val="00857311"/>
    <w:rsid w:val="00866FD4"/>
    <w:rsid w:val="00867187"/>
    <w:rsid w:val="0087061F"/>
    <w:rsid w:val="0087446B"/>
    <w:rsid w:val="00876BCA"/>
    <w:rsid w:val="00890F2D"/>
    <w:rsid w:val="00897A60"/>
    <w:rsid w:val="008A2D41"/>
    <w:rsid w:val="008B24D4"/>
    <w:rsid w:val="008B2903"/>
    <w:rsid w:val="008B647E"/>
    <w:rsid w:val="008C766D"/>
    <w:rsid w:val="008E350C"/>
    <w:rsid w:val="008F3A74"/>
    <w:rsid w:val="008F5BFF"/>
    <w:rsid w:val="0091310F"/>
    <w:rsid w:val="00913B79"/>
    <w:rsid w:val="0091676D"/>
    <w:rsid w:val="00921678"/>
    <w:rsid w:val="00926C55"/>
    <w:rsid w:val="00927E4E"/>
    <w:rsid w:val="00940803"/>
    <w:rsid w:val="0094550B"/>
    <w:rsid w:val="00951F89"/>
    <w:rsid w:val="00952C58"/>
    <w:rsid w:val="00961062"/>
    <w:rsid w:val="00961430"/>
    <w:rsid w:val="00961C60"/>
    <w:rsid w:val="00962CD7"/>
    <w:rsid w:val="00973A7F"/>
    <w:rsid w:val="00984533"/>
    <w:rsid w:val="00986A04"/>
    <w:rsid w:val="00990EFB"/>
    <w:rsid w:val="009960B9"/>
    <w:rsid w:val="00996AB0"/>
    <w:rsid w:val="009C0373"/>
    <w:rsid w:val="009C08C7"/>
    <w:rsid w:val="009C2367"/>
    <w:rsid w:val="009C4917"/>
    <w:rsid w:val="009C5061"/>
    <w:rsid w:val="009D0187"/>
    <w:rsid w:val="009E2DB0"/>
    <w:rsid w:val="009F3AE0"/>
    <w:rsid w:val="00A07710"/>
    <w:rsid w:val="00A2009F"/>
    <w:rsid w:val="00A225F6"/>
    <w:rsid w:val="00A325B5"/>
    <w:rsid w:val="00A4574A"/>
    <w:rsid w:val="00A469B7"/>
    <w:rsid w:val="00A6133B"/>
    <w:rsid w:val="00A72381"/>
    <w:rsid w:val="00A73D3B"/>
    <w:rsid w:val="00A80D39"/>
    <w:rsid w:val="00A8157D"/>
    <w:rsid w:val="00A87790"/>
    <w:rsid w:val="00A916ED"/>
    <w:rsid w:val="00A972C5"/>
    <w:rsid w:val="00A9771A"/>
    <w:rsid w:val="00AD3610"/>
    <w:rsid w:val="00AD5403"/>
    <w:rsid w:val="00AD6E28"/>
    <w:rsid w:val="00AE0359"/>
    <w:rsid w:val="00AE0391"/>
    <w:rsid w:val="00AE1748"/>
    <w:rsid w:val="00AF0144"/>
    <w:rsid w:val="00B14EEE"/>
    <w:rsid w:val="00B15F07"/>
    <w:rsid w:val="00B20B33"/>
    <w:rsid w:val="00B32343"/>
    <w:rsid w:val="00B34824"/>
    <w:rsid w:val="00B36FE5"/>
    <w:rsid w:val="00B37C65"/>
    <w:rsid w:val="00B4116C"/>
    <w:rsid w:val="00B50F2A"/>
    <w:rsid w:val="00B6319B"/>
    <w:rsid w:val="00B658F5"/>
    <w:rsid w:val="00B70CAA"/>
    <w:rsid w:val="00B710AA"/>
    <w:rsid w:val="00B76AC3"/>
    <w:rsid w:val="00B901B7"/>
    <w:rsid w:val="00BB3E55"/>
    <w:rsid w:val="00BB6CCF"/>
    <w:rsid w:val="00BE2086"/>
    <w:rsid w:val="00BE220B"/>
    <w:rsid w:val="00BF0B93"/>
    <w:rsid w:val="00C01257"/>
    <w:rsid w:val="00C10562"/>
    <w:rsid w:val="00C2041E"/>
    <w:rsid w:val="00C42204"/>
    <w:rsid w:val="00C47713"/>
    <w:rsid w:val="00C51FCF"/>
    <w:rsid w:val="00C71C2B"/>
    <w:rsid w:val="00C77A16"/>
    <w:rsid w:val="00C85076"/>
    <w:rsid w:val="00C95B74"/>
    <w:rsid w:val="00CA1014"/>
    <w:rsid w:val="00CA3B3F"/>
    <w:rsid w:val="00CA4C45"/>
    <w:rsid w:val="00CA7232"/>
    <w:rsid w:val="00CA744B"/>
    <w:rsid w:val="00CB3B54"/>
    <w:rsid w:val="00CB444D"/>
    <w:rsid w:val="00CB521A"/>
    <w:rsid w:val="00CB7404"/>
    <w:rsid w:val="00CC4458"/>
    <w:rsid w:val="00CC6691"/>
    <w:rsid w:val="00CD3820"/>
    <w:rsid w:val="00CD4AEE"/>
    <w:rsid w:val="00CE1C27"/>
    <w:rsid w:val="00CF36B3"/>
    <w:rsid w:val="00CF7DAF"/>
    <w:rsid w:val="00D001FE"/>
    <w:rsid w:val="00D04E0F"/>
    <w:rsid w:val="00D12A8D"/>
    <w:rsid w:val="00D2586A"/>
    <w:rsid w:val="00D3043E"/>
    <w:rsid w:val="00D33050"/>
    <w:rsid w:val="00D42832"/>
    <w:rsid w:val="00D44F0B"/>
    <w:rsid w:val="00D5051A"/>
    <w:rsid w:val="00D54902"/>
    <w:rsid w:val="00D571B5"/>
    <w:rsid w:val="00D647D9"/>
    <w:rsid w:val="00D6679B"/>
    <w:rsid w:val="00D70C4A"/>
    <w:rsid w:val="00D71208"/>
    <w:rsid w:val="00D71C2B"/>
    <w:rsid w:val="00D94192"/>
    <w:rsid w:val="00DB7D2C"/>
    <w:rsid w:val="00DC0CA5"/>
    <w:rsid w:val="00DE5C80"/>
    <w:rsid w:val="00DE6C1E"/>
    <w:rsid w:val="00DF2318"/>
    <w:rsid w:val="00DF2D00"/>
    <w:rsid w:val="00E01B87"/>
    <w:rsid w:val="00E041A8"/>
    <w:rsid w:val="00E055E0"/>
    <w:rsid w:val="00E12596"/>
    <w:rsid w:val="00E17F92"/>
    <w:rsid w:val="00E2392B"/>
    <w:rsid w:val="00E33315"/>
    <w:rsid w:val="00E40F96"/>
    <w:rsid w:val="00E518CA"/>
    <w:rsid w:val="00E51BF2"/>
    <w:rsid w:val="00E91720"/>
    <w:rsid w:val="00E97FED"/>
    <w:rsid w:val="00EA5448"/>
    <w:rsid w:val="00EC5382"/>
    <w:rsid w:val="00EC763F"/>
    <w:rsid w:val="00EC79E8"/>
    <w:rsid w:val="00ED5E6A"/>
    <w:rsid w:val="00ED7AB1"/>
    <w:rsid w:val="00EE093A"/>
    <w:rsid w:val="00EE1505"/>
    <w:rsid w:val="00EF275D"/>
    <w:rsid w:val="00F05704"/>
    <w:rsid w:val="00F058C2"/>
    <w:rsid w:val="00F115DC"/>
    <w:rsid w:val="00F27F26"/>
    <w:rsid w:val="00F30981"/>
    <w:rsid w:val="00F36D1C"/>
    <w:rsid w:val="00F42B97"/>
    <w:rsid w:val="00F4487A"/>
    <w:rsid w:val="00F4524A"/>
    <w:rsid w:val="00F56410"/>
    <w:rsid w:val="00F56540"/>
    <w:rsid w:val="00F56B2C"/>
    <w:rsid w:val="00F60D4A"/>
    <w:rsid w:val="00F645A2"/>
    <w:rsid w:val="00F830E2"/>
    <w:rsid w:val="00F8545C"/>
    <w:rsid w:val="00F97FE7"/>
    <w:rsid w:val="00FB6BA7"/>
    <w:rsid w:val="00FB7123"/>
    <w:rsid w:val="00FC1F6D"/>
    <w:rsid w:val="00FC695B"/>
    <w:rsid w:val="00FC7249"/>
    <w:rsid w:val="00FF0DA4"/>
    <w:rsid w:val="00FF12D8"/>
    <w:rsid w:val="00FF183E"/>
    <w:rsid w:val="0449E92C"/>
    <w:rsid w:val="046E0773"/>
    <w:rsid w:val="04FB9626"/>
    <w:rsid w:val="103E8CE1"/>
    <w:rsid w:val="1990F09B"/>
    <w:rsid w:val="2C48D997"/>
    <w:rsid w:val="2D0E6F09"/>
    <w:rsid w:val="3356357C"/>
    <w:rsid w:val="3B12DED4"/>
    <w:rsid w:val="3E1A88D1"/>
    <w:rsid w:val="418E52CE"/>
    <w:rsid w:val="4CCBFC18"/>
    <w:rsid w:val="4CD327AB"/>
    <w:rsid w:val="4DF865BF"/>
    <w:rsid w:val="527A7745"/>
    <w:rsid w:val="52D3F018"/>
    <w:rsid w:val="549A6DCE"/>
    <w:rsid w:val="602A19A4"/>
    <w:rsid w:val="604478EB"/>
    <w:rsid w:val="658CA017"/>
    <w:rsid w:val="65BFB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F7A79E"/>
  <w15:docId w15:val="{228D96AA-0ED4-464D-9FB8-5C0D2F45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BB3E55"/>
    <w:rPr>
      <w:sz w:val="24"/>
      <w:szCs w:val="24"/>
    </w:rPr>
  </w:style>
  <w:style w:type="paragraph" w:styleId="Kop1">
    <w:name w:val="heading 1"/>
    <w:basedOn w:val="Standaard"/>
    <w:next w:val="Standaard"/>
    <w:qFormat/>
    <w:rsid w:val="00BB3E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B3E55"/>
    <w:pPr>
      <w:keepNext/>
      <w:spacing w:line="260" w:lineRule="exact"/>
      <w:outlineLvl w:val="1"/>
    </w:pPr>
    <w:rPr>
      <w:rFonts w:ascii="Minion" w:hAnsi="Minion"/>
      <w:sz w:val="36"/>
      <w:szCs w:val="20"/>
    </w:rPr>
  </w:style>
  <w:style w:type="paragraph" w:styleId="Kop4">
    <w:name w:val="heading 4"/>
    <w:basedOn w:val="Standaard"/>
    <w:next w:val="Standaard"/>
    <w:qFormat/>
    <w:rsid w:val="00BB3E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BB3E55"/>
    <w:rPr>
      <w:sz w:val="20"/>
      <w:szCs w:val="20"/>
    </w:rPr>
  </w:style>
  <w:style w:type="character" w:styleId="Voetnootmarkering">
    <w:name w:val="footnote reference"/>
    <w:semiHidden/>
    <w:rsid w:val="00BB3E55"/>
    <w:rPr>
      <w:vertAlign w:val="superscript"/>
    </w:rPr>
  </w:style>
  <w:style w:type="paragraph" w:styleId="Koptekst">
    <w:name w:val="header"/>
    <w:basedOn w:val="Standaard"/>
    <w:rsid w:val="00BB3E55"/>
    <w:pPr>
      <w:tabs>
        <w:tab w:val="center" w:pos="4153"/>
        <w:tab w:val="right" w:pos="8306"/>
      </w:tabs>
      <w:spacing w:line="260" w:lineRule="exact"/>
    </w:pPr>
    <w:rPr>
      <w:rFonts w:ascii="Minion" w:hAnsi="Minion"/>
      <w:sz w:val="21"/>
      <w:szCs w:val="20"/>
    </w:rPr>
  </w:style>
  <w:style w:type="paragraph" w:styleId="Voettekst">
    <w:name w:val="footer"/>
    <w:basedOn w:val="Standaard"/>
    <w:rsid w:val="004B4718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semiHidden/>
    <w:rsid w:val="00FC724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444D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5E044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E044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E044F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E04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E044F"/>
    <w:rPr>
      <w:b/>
      <w:bCs/>
    </w:rPr>
  </w:style>
  <w:style w:type="paragraph" w:customStyle="1" w:styleId="Default">
    <w:name w:val="Default"/>
    <w:rsid w:val="006C480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9c1b9-fa02-40c3-9cd8-296850e7b91b">TEAM-2090223771-7938</_dlc_DocId>
    <_dlc_DocIdUrl xmlns="ddc9c1b9-fa02-40c3-9cd8-296850e7b91b">
      <Url>https://knmg.sharepoint.com/sites/teams/Staf-en-Ondersteuning/Communicatie/_layouts/15/DocIdRedir.aspx?ID=TEAM-2090223771-7938</Url>
      <Description>TEAM-2090223771-7938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60703C228B345C42B4F9E7D9CE7E7661009DF5FA7F1AED6544B881A8D08CE7F499" ma:contentTypeVersion="380" ma:contentTypeDescription="" ma:contentTypeScope="" ma:versionID="e4d80a5f2de69b106b0baa750a798f4f">
  <xsd:schema xmlns:xsd="http://www.w3.org/2001/XMLSchema" xmlns:xs="http://www.w3.org/2001/XMLSchema" xmlns:p="http://schemas.microsoft.com/office/2006/metadata/properties" xmlns:ns2="ddc9c1b9-fa02-40c3-9cd8-296850e7b91b" targetNamespace="http://schemas.microsoft.com/office/2006/metadata/properties" ma:root="true" ma:fieldsID="f12e0a303e3dfcae00402ba5f45947f5" ns2:_="">
    <xsd:import namespace="ddc9c1b9-fa02-40c3-9cd8-296850e7b9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c1b9-fa02-40c3-9cd8-296850e7b9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9BE7-FECF-4FC4-A391-55F59AD98472}">
  <ds:schemaRefs>
    <ds:schemaRef ds:uri="ddc9c1b9-fa02-40c3-9cd8-296850e7b91b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83C933-0745-4226-A57A-276485069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9D449-3C41-42CB-94DA-C22BD964B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c1b9-fa02-40c3-9cd8-296850e7b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B20CDF-C514-496B-8B21-ED4E24E2311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FE5B0BC-A8CB-4E03-A0DC-671A56BA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3970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</vt:lpstr>
    </vt:vector>
  </TitlesOfParts>
  <Company>Centric CEW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</dc:title>
  <dc:subject/>
  <dc:creator>r.van.reenen</dc:creator>
  <cp:keywords/>
  <cp:lastModifiedBy>Ineke Visser - Vreeling</cp:lastModifiedBy>
  <cp:revision>2</cp:revision>
  <cp:lastPrinted>2017-03-07T12:02:00Z</cp:lastPrinted>
  <dcterms:created xsi:type="dcterms:W3CDTF">2020-10-04T13:12:00Z</dcterms:created>
  <dcterms:modified xsi:type="dcterms:W3CDTF">2020-10-04T13:12:00Z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0x01010060703C228B345C42B4F9E7D9CE7E7661009DF5FA7F1AED6544B881A8D08CE7F499</vt:lpwstr>
  </property>
  <property fmtid="{D5CDD505-2E9C-101B-9397-08002B2CF9AE}" pid="3" name="_dlc_DocIdItemGuid">
    <vt:lpwstr>c41421cd-adec-4b59-b1dd-4287faea52e8</vt:lpwstr>
  </property>
  <property fmtid="{D5CDD505-2E9C-101B-9397-08002B2CF9AE}" pid="4" name="KNMG_DocumentSoort">
    <vt:lpwstr/>
  </property>
  <property fmtid="{D5CDD505-2E9C-101B-9397-08002B2CF9AE}" pid="5" name="KNMG_Department">
    <vt:lpwstr/>
  </property>
  <property fmtid="{D5CDD505-2E9C-101B-9397-08002B2CF9AE}" pid="6" name="KNMG_Trefwoorden">
    <vt:lpwstr/>
  </property>
  <property fmtid="{D5CDD505-2E9C-101B-9397-08002B2CF9AE}" pid="7" name="Order">
    <vt:r8>458600</vt:r8>
  </property>
  <property fmtid="{D5CDD505-2E9C-101B-9397-08002B2CF9AE}" pid="8" name="MSIP_Label_0e8f07c4-7b00-4898-b12a-7871d245ea70_Enabled">
    <vt:lpwstr>True</vt:lpwstr>
  </property>
  <property fmtid="{D5CDD505-2E9C-101B-9397-08002B2CF9AE}" pid="9" name="MSIP_Label_0e8f07c4-7b00-4898-b12a-7871d245ea70_SiteId">
    <vt:lpwstr>a11aaddc-c29f-4bd9-9ad9-b5d303d89e0f</vt:lpwstr>
  </property>
  <property fmtid="{D5CDD505-2E9C-101B-9397-08002B2CF9AE}" pid="10" name="MSIP_Label_0e8f07c4-7b00-4898-b12a-7871d245ea70_Owner">
    <vt:lpwstr>s.willems@Fed.knmg.nl</vt:lpwstr>
  </property>
  <property fmtid="{D5CDD505-2E9C-101B-9397-08002B2CF9AE}" pid="11" name="MSIP_Label_0e8f07c4-7b00-4898-b12a-7871d245ea70_SetDate">
    <vt:lpwstr>2019-10-15T13:59:05.1744731Z</vt:lpwstr>
  </property>
  <property fmtid="{D5CDD505-2E9C-101B-9397-08002B2CF9AE}" pid="12" name="MSIP_Label_0e8f07c4-7b00-4898-b12a-7871d245ea70_Name">
    <vt:lpwstr>Openbaar</vt:lpwstr>
  </property>
  <property fmtid="{D5CDD505-2E9C-101B-9397-08002B2CF9AE}" pid="13" name="MSIP_Label_0e8f07c4-7b00-4898-b12a-7871d245ea70_Application">
    <vt:lpwstr>Microsoft Azure Information Protection</vt:lpwstr>
  </property>
  <property fmtid="{D5CDD505-2E9C-101B-9397-08002B2CF9AE}" pid="14" name="MSIP_Label_0e8f07c4-7b00-4898-b12a-7871d245ea70_Extended_MSFT_Method">
    <vt:lpwstr>Automatic</vt:lpwstr>
  </property>
  <property fmtid="{D5CDD505-2E9C-101B-9397-08002B2CF9AE}" pid="15" name="Sensitivity">
    <vt:lpwstr>Openbaar</vt:lpwstr>
  </property>
  <property fmtid="{D5CDD505-2E9C-101B-9397-08002B2CF9AE}" pid="16" name="o6a167bf967641beb342e926f9392e66">
    <vt:lpwstr/>
  </property>
  <property fmtid="{D5CDD505-2E9C-101B-9397-08002B2CF9AE}" pid="17" name="TaxCatchAll">
    <vt:lpwstr/>
  </property>
  <property fmtid="{D5CDD505-2E9C-101B-9397-08002B2CF9AE}" pid="18" name="e55cd21fbac348c8ada2d318d6cac94c">
    <vt:lpwstr/>
  </property>
  <property fmtid="{D5CDD505-2E9C-101B-9397-08002B2CF9AE}" pid="19" name="k43c258838d14231a7c6200e2b5fdb66">
    <vt:lpwstr/>
  </property>
</Properties>
</file>